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A198C4" w14:textId="6DC9D7C9" w:rsidR="007E0523" w:rsidRPr="00776E6D" w:rsidRDefault="007E0523" w:rsidP="002D40DA">
      <w:pPr>
        <w:jc w:val="center"/>
        <w:rPr>
          <w:rFonts w:ascii="Times New Roman" w:hAnsi="Times New Roman" w:cs="Times New Roman"/>
          <w:b/>
          <w:bCs/>
          <w:strike/>
          <w:sz w:val="24"/>
          <w:szCs w:val="24"/>
        </w:rPr>
      </w:pPr>
      <w:r w:rsidRPr="00776E6D">
        <w:rPr>
          <w:rFonts w:ascii="Times New Roman" w:hAnsi="Times New Roman" w:cs="Times New Roman"/>
          <w:b/>
          <w:bCs/>
          <w:sz w:val="24"/>
          <w:szCs w:val="24"/>
        </w:rPr>
        <w:t>ISTANZA DI RILASCIO DI PARERE</w:t>
      </w:r>
      <w:r w:rsidR="002D40DA" w:rsidRPr="00776E6D">
        <w:rPr>
          <w:rFonts w:ascii="Times New Roman" w:hAnsi="Times New Roman" w:cs="Times New Roman"/>
          <w:b/>
          <w:bCs/>
          <w:sz w:val="24"/>
          <w:szCs w:val="24"/>
        </w:rPr>
        <w:t xml:space="preserve"> </w:t>
      </w:r>
      <w:r w:rsidRPr="00776E6D">
        <w:rPr>
          <w:rFonts w:ascii="Times New Roman" w:hAnsi="Times New Roman" w:cs="Times New Roman"/>
          <w:b/>
          <w:bCs/>
          <w:sz w:val="24"/>
          <w:szCs w:val="24"/>
        </w:rPr>
        <w:t>DI CONGRUITA’</w:t>
      </w:r>
    </w:p>
    <w:p w14:paraId="7F9A1985" w14:textId="77777777" w:rsidR="002D40DA" w:rsidRPr="00FC5389" w:rsidRDefault="002D40DA" w:rsidP="007E0523">
      <w:pPr>
        <w:spacing w:after="0" w:line="480" w:lineRule="auto"/>
        <w:rPr>
          <w:rFonts w:ascii="Times New Roman" w:hAnsi="Times New Roman" w:cs="Times New Roman"/>
          <w:sz w:val="24"/>
          <w:szCs w:val="24"/>
        </w:rPr>
      </w:pPr>
    </w:p>
    <w:p w14:paraId="046E8D25" w14:textId="15940C54" w:rsidR="007E0523" w:rsidRPr="00FC5389" w:rsidRDefault="007E0523" w:rsidP="007E0523">
      <w:pPr>
        <w:spacing w:after="0" w:line="480" w:lineRule="auto"/>
        <w:rPr>
          <w:rFonts w:ascii="Times New Roman" w:hAnsi="Times New Roman" w:cs="Times New Roman"/>
          <w:sz w:val="24"/>
          <w:szCs w:val="24"/>
        </w:rPr>
      </w:pPr>
      <w:r w:rsidRPr="00FC5389">
        <w:rPr>
          <w:rFonts w:ascii="Times New Roman" w:hAnsi="Times New Roman" w:cs="Times New Roman"/>
          <w:sz w:val="24"/>
          <w:szCs w:val="24"/>
        </w:rPr>
        <w:t xml:space="preserve">Il/La sottoscritto/a __________________________________ nato/a </w:t>
      </w:r>
      <w:proofErr w:type="spellStart"/>
      <w:r w:rsidRPr="00FC5389">
        <w:rPr>
          <w:rFonts w:ascii="Times New Roman" w:hAnsi="Times New Roman" w:cs="Times New Roman"/>
          <w:sz w:val="24"/>
          <w:szCs w:val="24"/>
        </w:rPr>
        <w:t>a</w:t>
      </w:r>
      <w:proofErr w:type="spellEnd"/>
      <w:r w:rsidR="009400CF">
        <w:rPr>
          <w:rFonts w:ascii="Times New Roman" w:hAnsi="Times New Roman" w:cs="Times New Roman"/>
          <w:sz w:val="24"/>
          <w:szCs w:val="24"/>
        </w:rPr>
        <w:t xml:space="preserve"> </w:t>
      </w:r>
      <w:r w:rsidRPr="00FC5389">
        <w:rPr>
          <w:rFonts w:ascii="Times New Roman" w:hAnsi="Times New Roman" w:cs="Times New Roman"/>
          <w:sz w:val="24"/>
          <w:szCs w:val="24"/>
        </w:rPr>
        <w:t xml:space="preserve">_______________________ il _____________residente a _______________________________  via ____________________________ n. ______ CAP ________ C.F._________________________  iscritto/a all’Albo dei Consulenti del Lavoro di ____________________________________,  al n. ________,  dal __________________ ,  con studio in ____________________________Via ___________________________________ n. ______ CAP _______  </w:t>
      </w:r>
    </w:p>
    <w:p w14:paraId="2029742C" w14:textId="65439F1A" w:rsidR="007E0523" w:rsidRPr="00FC5389" w:rsidRDefault="007E0523" w:rsidP="009400CF">
      <w:pPr>
        <w:spacing w:after="0" w:line="480" w:lineRule="auto"/>
        <w:jc w:val="center"/>
        <w:rPr>
          <w:rFonts w:ascii="Times New Roman" w:hAnsi="Times New Roman" w:cs="Times New Roman"/>
          <w:sz w:val="24"/>
          <w:szCs w:val="24"/>
        </w:rPr>
      </w:pPr>
      <w:r w:rsidRPr="00FC5389">
        <w:rPr>
          <w:rFonts w:ascii="Times New Roman" w:hAnsi="Times New Roman" w:cs="Times New Roman"/>
          <w:sz w:val="24"/>
          <w:szCs w:val="24"/>
        </w:rPr>
        <w:t>NELL’INTERESSE</w:t>
      </w:r>
    </w:p>
    <w:p w14:paraId="398084DA" w14:textId="406365A4" w:rsidR="007E0523" w:rsidRPr="009400CF" w:rsidRDefault="009400CF" w:rsidP="006652AB">
      <w:pPr>
        <w:pStyle w:val="Paragrafoelenco"/>
        <w:numPr>
          <w:ilvl w:val="0"/>
          <w:numId w:val="7"/>
        </w:numPr>
        <w:spacing w:after="0" w:line="480" w:lineRule="auto"/>
        <w:rPr>
          <w:rFonts w:ascii="Times New Roman" w:hAnsi="Times New Roman" w:cs="Times New Roman"/>
          <w:sz w:val="24"/>
          <w:szCs w:val="24"/>
        </w:rPr>
      </w:pPr>
      <w:r w:rsidRPr="009400CF">
        <w:rPr>
          <w:rFonts w:ascii="Times New Roman" w:hAnsi="Times New Roman" w:cs="Times New Roman"/>
          <w:sz w:val="24"/>
          <w:szCs w:val="24"/>
        </w:rPr>
        <w:t>P</w:t>
      </w:r>
      <w:r w:rsidR="007E0523" w:rsidRPr="009400CF">
        <w:rPr>
          <w:rFonts w:ascii="Times New Roman" w:hAnsi="Times New Roman" w:cs="Times New Roman"/>
          <w:sz w:val="24"/>
          <w:szCs w:val="24"/>
        </w:rPr>
        <w:t>roprio</w:t>
      </w:r>
      <w:r w:rsidRPr="009400CF">
        <w:rPr>
          <w:rFonts w:ascii="Times New Roman" w:hAnsi="Times New Roman" w:cs="Times New Roman"/>
          <w:sz w:val="24"/>
          <w:szCs w:val="24"/>
        </w:rPr>
        <w:t xml:space="preserve"> </w:t>
      </w:r>
      <w:r w:rsidR="007E0523" w:rsidRPr="009400CF">
        <w:rPr>
          <w:rFonts w:ascii="Times New Roman" w:hAnsi="Times New Roman" w:cs="Times New Roman"/>
          <w:sz w:val="24"/>
          <w:szCs w:val="24"/>
        </w:rPr>
        <w:t>o nella qualità di rappresentante legale</w:t>
      </w:r>
    </w:p>
    <w:p w14:paraId="12758121" w14:textId="403F1101" w:rsidR="007E0523" w:rsidRPr="00FC5389" w:rsidRDefault="007E0523" w:rsidP="007E0523">
      <w:pPr>
        <w:pStyle w:val="Paragrafoelenco"/>
        <w:numPr>
          <w:ilvl w:val="0"/>
          <w:numId w:val="6"/>
        </w:numPr>
        <w:spacing w:after="0" w:line="480" w:lineRule="auto"/>
        <w:rPr>
          <w:rFonts w:ascii="Times New Roman" w:hAnsi="Times New Roman" w:cs="Times New Roman"/>
          <w:sz w:val="24"/>
          <w:szCs w:val="24"/>
        </w:rPr>
      </w:pPr>
      <w:r w:rsidRPr="00FC5389">
        <w:rPr>
          <w:rFonts w:ascii="Times New Roman" w:hAnsi="Times New Roman" w:cs="Times New Roman"/>
          <w:sz w:val="24"/>
          <w:szCs w:val="24"/>
        </w:rPr>
        <w:t xml:space="preserve">dello Studio Associato denominato ____________________________________ </w:t>
      </w:r>
    </w:p>
    <w:p w14:paraId="40E791F9" w14:textId="760AC7F2" w:rsidR="007E0523" w:rsidRPr="00FC5389" w:rsidRDefault="007E0523" w:rsidP="007E0523">
      <w:pPr>
        <w:pStyle w:val="Paragrafoelenco"/>
        <w:numPr>
          <w:ilvl w:val="0"/>
          <w:numId w:val="6"/>
        </w:numPr>
        <w:spacing w:after="0" w:line="480" w:lineRule="auto"/>
        <w:rPr>
          <w:rFonts w:ascii="Times New Roman" w:hAnsi="Times New Roman" w:cs="Times New Roman"/>
          <w:sz w:val="24"/>
          <w:szCs w:val="24"/>
        </w:rPr>
      </w:pPr>
      <w:r w:rsidRPr="00FC5389">
        <w:rPr>
          <w:rFonts w:ascii="Times New Roman" w:hAnsi="Times New Roman" w:cs="Times New Roman"/>
          <w:sz w:val="24"/>
          <w:szCs w:val="24"/>
        </w:rPr>
        <w:t>della Società tra Professionisti denominata ______________________________________</w:t>
      </w:r>
    </w:p>
    <w:p w14:paraId="0ED7E623" w14:textId="77777777" w:rsidR="007E0523" w:rsidRPr="00FC5389" w:rsidRDefault="007E0523" w:rsidP="007E0523">
      <w:pPr>
        <w:spacing w:after="0" w:line="480" w:lineRule="auto"/>
        <w:jc w:val="center"/>
        <w:rPr>
          <w:rFonts w:ascii="Times New Roman" w:hAnsi="Times New Roman" w:cs="Times New Roman"/>
          <w:sz w:val="24"/>
          <w:szCs w:val="24"/>
        </w:rPr>
      </w:pPr>
      <w:r w:rsidRPr="00FC5389">
        <w:rPr>
          <w:rFonts w:ascii="Times New Roman" w:hAnsi="Times New Roman" w:cs="Times New Roman"/>
          <w:sz w:val="24"/>
          <w:szCs w:val="24"/>
        </w:rPr>
        <w:t>CHIEDE</w:t>
      </w:r>
    </w:p>
    <w:p w14:paraId="75270418" w14:textId="77777777" w:rsidR="00FB50C2" w:rsidRPr="00FC5389" w:rsidRDefault="007E0523" w:rsidP="007E0523">
      <w:pPr>
        <w:spacing w:after="0" w:line="480" w:lineRule="auto"/>
        <w:jc w:val="both"/>
        <w:rPr>
          <w:rFonts w:ascii="Times New Roman" w:hAnsi="Times New Roman" w:cs="Times New Roman"/>
          <w:sz w:val="24"/>
          <w:szCs w:val="24"/>
        </w:rPr>
      </w:pPr>
      <w:r w:rsidRPr="00FC5389">
        <w:rPr>
          <w:rFonts w:ascii="Times New Roman" w:hAnsi="Times New Roman" w:cs="Times New Roman"/>
          <w:sz w:val="24"/>
          <w:szCs w:val="24"/>
        </w:rPr>
        <w:t xml:space="preserve">Il rilascio di parere di congruità dei compensi professionali a fronte delle prestazioni professionali che dichiara di aver svolto nei confronti di: </w:t>
      </w:r>
    </w:p>
    <w:p w14:paraId="0BA476AE" w14:textId="16A57FE9" w:rsidR="007E0523" w:rsidRPr="00FC5389" w:rsidRDefault="007E0523" w:rsidP="007E0523">
      <w:pPr>
        <w:spacing w:after="0" w:line="480" w:lineRule="auto"/>
        <w:jc w:val="both"/>
        <w:rPr>
          <w:rFonts w:ascii="Times New Roman" w:hAnsi="Times New Roman" w:cs="Times New Roman"/>
          <w:sz w:val="24"/>
          <w:szCs w:val="24"/>
        </w:rPr>
      </w:pPr>
      <w:r w:rsidRPr="00FC5389">
        <w:rPr>
          <w:rFonts w:ascii="Times New Roman" w:hAnsi="Times New Roman" w:cs="Times New Roman"/>
          <w:sz w:val="24"/>
          <w:szCs w:val="24"/>
        </w:rPr>
        <w:t>________________________________________________________________________________</w:t>
      </w:r>
    </w:p>
    <w:p w14:paraId="3F6999E6" w14:textId="77777777" w:rsidR="007E0523" w:rsidRPr="00FC5389" w:rsidRDefault="007E0523" w:rsidP="007E0523">
      <w:pPr>
        <w:spacing w:after="0" w:line="480" w:lineRule="auto"/>
        <w:jc w:val="both"/>
        <w:rPr>
          <w:rFonts w:ascii="Times New Roman" w:hAnsi="Times New Roman" w:cs="Times New Roman"/>
          <w:sz w:val="24"/>
          <w:szCs w:val="24"/>
        </w:rPr>
      </w:pPr>
      <w:r w:rsidRPr="00FC5389">
        <w:rPr>
          <w:rFonts w:ascii="Times New Roman" w:hAnsi="Times New Roman" w:cs="Times New Roman"/>
          <w:sz w:val="24"/>
          <w:szCs w:val="24"/>
        </w:rPr>
        <w:t xml:space="preserve">A tale proposito, consapevole delle responsabilità e delle pene stabilite dalla legge per false attestazioni e mendaci dichiarazioni, sotto la sua responsabilità (art. 76 D.P.R. 28 dicembre 2000 n. 445), </w:t>
      </w:r>
    </w:p>
    <w:p w14:paraId="5141D83B" w14:textId="3236E0BA" w:rsidR="007E0523" w:rsidRPr="00FC5389" w:rsidRDefault="007E0523" w:rsidP="007E0523">
      <w:pPr>
        <w:spacing w:after="0" w:line="480" w:lineRule="auto"/>
        <w:jc w:val="center"/>
        <w:rPr>
          <w:rFonts w:ascii="Times New Roman" w:hAnsi="Times New Roman" w:cs="Times New Roman"/>
          <w:sz w:val="24"/>
          <w:szCs w:val="24"/>
        </w:rPr>
      </w:pPr>
      <w:r w:rsidRPr="00FC5389">
        <w:rPr>
          <w:rFonts w:ascii="Times New Roman" w:hAnsi="Times New Roman" w:cs="Times New Roman"/>
          <w:sz w:val="24"/>
          <w:szCs w:val="24"/>
        </w:rPr>
        <w:t>DICHIARA</w:t>
      </w:r>
    </w:p>
    <w:p w14:paraId="66113ACE" w14:textId="5666EFF5" w:rsidR="007E0523" w:rsidRPr="00FC5389" w:rsidRDefault="007E0523" w:rsidP="007E0523">
      <w:pPr>
        <w:pStyle w:val="Paragrafoelenco"/>
        <w:numPr>
          <w:ilvl w:val="0"/>
          <w:numId w:val="3"/>
        </w:numPr>
        <w:spacing w:after="0" w:line="480" w:lineRule="auto"/>
        <w:rPr>
          <w:rFonts w:ascii="Times New Roman" w:hAnsi="Times New Roman" w:cs="Times New Roman"/>
          <w:sz w:val="24"/>
          <w:szCs w:val="24"/>
        </w:rPr>
      </w:pPr>
      <w:r w:rsidRPr="00FC5389">
        <w:rPr>
          <w:rFonts w:ascii="Times New Roman" w:hAnsi="Times New Roman" w:cs="Times New Roman"/>
          <w:sz w:val="24"/>
          <w:szCs w:val="24"/>
        </w:rPr>
        <w:t>che nel periodo dal _______________ al ___________________ ha svolto prestazioni professionali nell’interesse del cliente: _________________________________________</w:t>
      </w:r>
    </w:p>
    <w:p w14:paraId="3E09D5D7" w14:textId="3A771AE5" w:rsidR="007E0523" w:rsidRPr="00FC5389" w:rsidRDefault="007E0523" w:rsidP="007E0523">
      <w:pPr>
        <w:pStyle w:val="Paragrafoelenco"/>
        <w:spacing w:after="0" w:line="480" w:lineRule="auto"/>
        <w:rPr>
          <w:rFonts w:ascii="Times New Roman" w:hAnsi="Times New Roman" w:cs="Times New Roman"/>
          <w:sz w:val="24"/>
          <w:szCs w:val="24"/>
        </w:rPr>
      </w:pPr>
      <w:r w:rsidRPr="00FC5389">
        <w:rPr>
          <w:rFonts w:ascii="Times New Roman" w:hAnsi="Times New Roman" w:cs="Times New Roman"/>
          <w:sz w:val="24"/>
          <w:szCs w:val="24"/>
        </w:rPr>
        <w:t>con sede in _________________________________</w:t>
      </w:r>
      <w:proofErr w:type="gramStart"/>
      <w:r w:rsidRPr="00FC5389">
        <w:rPr>
          <w:rFonts w:ascii="Times New Roman" w:hAnsi="Times New Roman" w:cs="Times New Roman"/>
          <w:sz w:val="24"/>
          <w:szCs w:val="24"/>
        </w:rPr>
        <w:t>_  Via</w:t>
      </w:r>
      <w:proofErr w:type="gramEnd"/>
      <w:r w:rsidRPr="00FC5389">
        <w:rPr>
          <w:rFonts w:ascii="Times New Roman" w:hAnsi="Times New Roman" w:cs="Times New Roman"/>
          <w:sz w:val="24"/>
          <w:szCs w:val="24"/>
        </w:rPr>
        <w:t xml:space="preserve"> __________________________ n. ______ CAP _______ C.F.__________________________P.IVA ___________________;</w:t>
      </w:r>
    </w:p>
    <w:p w14:paraId="663593F2" w14:textId="10FB2CD3" w:rsidR="00882B0E" w:rsidRPr="00FC5389" w:rsidRDefault="004B43EF" w:rsidP="004A3490">
      <w:pPr>
        <w:pStyle w:val="Paragrafoelenco"/>
        <w:numPr>
          <w:ilvl w:val="0"/>
          <w:numId w:val="9"/>
        </w:numPr>
        <w:spacing w:after="0" w:line="480" w:lineRule="auto"/>
        <w:jc w:val="both"/>
        <w:rPr>
          <w:rFonts w:ascii="Times New Roman" w:hAnsi="Times New Roman" w:cs="Times New Roman"/>
          <w:sz w:val="24"/>
          <w:szCs w:val="24"/>
        </w:rPr>
      </w:pPr>
      <w:r w:rsidRPr="00FC5389">
        <w:rPr>
          <w:rFonts w:ascii="Times New Roman" w:hAnsi="Times New Roman" w:cs="Times New Roman"/>
          <w:sz w:val="24"/>
          <w:szCs w:val="24"/>
        </w:rPr>
        <w:t xml:space="preserve">che il rapporto professionale con il predetto Cliente </w:t>
      </w:r>
      <w:proofErr w:type="spellStart"/>
      <w:r w:rsidRPr="00FC5389">
        <w:rPr>
          <w:rFonts w:ascii="Times New Roman" w:hAnsi="Times New Roman" w:cs="Times New Roman"/>
          <w:sz w:val="24"/>
          <w:szCs w:val="24"/>
        </w:rPr>
        <w:t>é</w:t>
      </w:r>
      <w:proofErr w:type="spellEnd"/>
      <w:r w:rsidRPr="00FC5389">
        <w:rPr>
          <w:rFonts w:ascii="Times New Roman" w:hAnsi="Times New Roman" w:cs="Times New Roman"/>
          <w:sz w:val="24"/>
          <w:szCs w:val="24"/>
        </w:rPr>
        <w:t>/non è cessato</w:t>
      </w:r>
      <w:r w:rsidRPr="00FC5389">
        <w:rPr>
          <w:rStyle w:val="Rimandonotaapidipagina"/>
          <w:rFonts w:ascii="Times New Roman" w:hAnsi="Times New Roman" w:cs="Times New Roman"/>
          <w:sz w:val="24"/>
          <w:szCs w:val="24"/>
        </w:rPr>
        <w:footnoteReference w:id="1"/>
      </w:r>
      <w:r w:rsidRPr="00FC5389">
        <w:rPr>
          <w:rFonts w:ascii="Times New Roman" w:hAnsi="Times New Roman" w:cs="Times New Roman"/>
          <w:sz w:val="24"/>
          <w:szCs w:val="24"/>
        </w:rPr>
        <w:t>;</w:t>
      </w:r>
    </w:p>
    <w:p w14:paraId="49694195" w14:textId="0D9D4A3C" w:rsidR="007E0523" w:rsidRPr="00FC5389" w:rsidRDefault="00C66F85" w:rsidP="004A3490">
      <w:pPr>
        <w:pStyle w:val="Paragrafoelenco"/>
        <w:numPr>
          <w:ilvl w:val="0"/>
          <w:numId w:val="9"/>
        </w:numPr>
        <w:spacing w:after="0" w:line="480" w:lineRule="auto"/>
        <w:jc w:val="both"/>
        <w:rPr>
          <w:rFonts w:ascii="Times New Roman" w:hAnsi="Times New Roman" w:cs="Times New Roman"/>
          <w:sz w:val="24"/>
          <w:szCs w:val="24"/>
        </w:rPr>
      </w:pPr>
      <w:r w:rsidRPr="00FC5389">
        <w:rPr>
          <w:rFonts w:ascii="Times New Roman" w:hAnsi="Times New Roman" w:cs="Times New Roman"/>
          <w:sz w:val="24"/>
          <w:szCs w:val="24"/>
        </w:rPr>
        <w:lastRenderedPageBreak/>
        <w:t>che il predetto cliente, anche in considerazione della data di svolgimento delle prestazioni</w:t>
      </w:r>
      <w:r w:rsidRPr="00FC5389">
        <w:rPr>
          <w:rStyle w:val="Rimandonotaapidipagina"/>
          <w:rFonts w:ascii="Times New Roman" w:hAnsi="Times New Roman" w:cs="Times New Roman"/>
          <w:sz w:val="24"/>
          <w:szCs w:val="24"/>
        </w:rPr>
        <w:footnoteReference w:id="2"/>
      </w:r>
      <w:r w:rsidRPr="00FC5389">
        <w:rPr>
          <w:rFonts w:ascii="Times New Roman" w:hAnsi="Times New Roman" w:cs="Times New Roman"/>
          <w:sz w:val="24"/>
          <w:szCs w:val="24"/>
        </w:rPr>
        <w:t>, rientra nel campo di applicazione della L. 49/2023</w:t>
      </w:r>
      <w:r w:rsidRPr="00FC5389">
        <w:rPr>
          <w:rStyle w:val="Rimandonotaapidipagina"/>
          <w:rFonts w:ascii="Times New Roman" w:hAnsi="Times New Roman" w:cs="Times New Roman"/>
          <w:sz w:val="24"/>
          <w:szCs w:val="24"/>
        </w:rPr>
        <w:footnoteReference w:id="3"/>
      </w:r>
      <w:r w:rsidRPr="00FC5389">
        <w:rPr>
          <w:rFonts w:ascii="Times New Roman" w:hAnsi="Times New Roman" w:cs="Times New Roman"/>
          <w:sz w:val="24"/>
          <w:szCs w:val="24"/>
        </w:rPr>
        <w:t>;</w:t>
      </w:r>
    </w:p>
    <w:p w14:paraId="18F8D1D1" w14:textId="2F6CA752" w:rsidR="00C66F85" w:rsidRPr="00FC5389" w:rsidRDefault="00C66F85" w:rsidP="004A3490">
      <w:pPr>
        <w:pStyle w:val="Paragrafoelenco"/>
        <w:numPr>
          <w:ilvl w:val="0"/>
          <w:numId w:val="9"/>
        </w:numPr>
        <w:spacing w:after="0" w:line="480" w:lineRule="auto"/>
        <w:jc w:val="both"/>
        <w:rPr>
          <w:rFonts w:ascii="Times New Roman" w:hAnsi="Times New Roman" w:cs="Times New Roman"/>
          <w:sz w:val="24"/>
          <w:szCs w:val="24"/>
        </w:rPr>
      </w:pPr>
      <w:r w:rsidRPr="00FC5389">
        <w:rPr>
          <w:rFonts w:ascii="Times New Roman" w:hAnsi="Times New Roman" w:cs="Times New Roman"/>
          <w:sz w:val="24"/>
          <w:szCs w:val="24"/>
        </w:rPr>
        <w:t>che, rientrando il Cliente nel perimetro della L. 49/2023, richiede il rilascio del parere di congruità ai sensi e per gli effetti dell’art. 7 della L. 49/2023</w:t>
      </w:r>
      <w:r w:rsidRPr="00FC5389">
        <w:rPr>
          <w:rStyle w:val="Rimandonotaapidipagina"/>
          <w:rFonts w:ascii="Times New Roman" w:hAnsi="Times New Roman" w:cs="Times New Roman"/>
          <w:sz w:val="24"/>
          <w:szCs w:val="24"/>
        </w:rPr>
        <w:footnoteReference w:id="4"/>
      </w:r>
      <w:r w:rsidRPr="00FC5389">
        <w:rPr>
          <w:rFonts w:ascii="Times New Roman" w:hAnsi="Times New Roman" w:cs="Times New Roman"/>
          <w:sz w:val="24"/>
          <w:szCs w:val="24"/>
        </w:rPr>
        <w:t>, autorizzando – all’uopo – il CPO all’attivazione del procedimento di cui alla L. 241/90</w:t>
      </w:r>
      <w:r w:rsidRPr="00FC5389">
        <w:rPr>
          <w:rStyle w:val="Rimandonotaapidipagina"/>
          <w:rFonts w:ascii="Times New Roman" w:hAnsi="Times New Roman" w:cs="Times New Roman"/>
          <w:sz w:val="24"/>
          <w:szCs w:val="24"/>
        </w:rPr>
        <w:footnoteReference w:id="5"/>
      </w:r>
      <w:r w:rsidRPr="00FC5389">
        <w:rPr>
          <w:rFonts w:ascii="Times New Roman" w:hAnsi="Times New Roman" w:cs="Times New Roman"/>
          <w:sz w:val="24"/>
          <w:szCs w:val="24"/>
        </w:rPr>
        <w:t>.</w:t>
      </w:r>
    </w:p>
    <w:p w14:paraId="4AF1D241" w14:textId="074E95F4" w:rsidR="00585783" w:rsidRPr="00FC5389" w:rsidRDefault="007E0523" w:rsidP="004A3490">
      <w:pPr>
        <w:pStyle w:val="Paragrafoelenco"/>
        <w:numPr>
          <w:ilvl w:val="0"/>
          <w:numId w:val="9"/>
        </w:numPr>
        <w:spacing w:after="0" w:line="480" w:lineRule="auto"/>
        <w:jc w:val="both"/>
        <w:rPr>
          <w:rFonts w:ascii="Times New Roman" w:hAnsi="Times New Roman" w:cs="Times New Roman"/>
          <w:sz w:val="24"/>
          <w:szCs w:val="24"/>
        </w:rPr>
      </w:pPr>
      <w:r w:rsidRPr="00FC5389">
        <w:rPr>
          <w:rFonts w:ascii="Times New Roman" w:hAnsi="Times New Roman" w:cs="Times New Roman"/>
          <w:sz w:val="24"/>
          <w:szCs w:val="24"/>
        </w:rPr>
        <w:t>che le predette prestazioni professionali delle quali fa istanza di rilascio di parere non sono</w:t>
      </w:r>
      <w:r w:rsidR="00C66F85" w:rsidRPr="00FC5389">
        <w:rPr>
          <w:rStyle w:val="Rimandonotaapidipagina"/>
          <w:rFonts w:ascii="Times New Roman" w:hAnsi="Times New Roman" w:cs="Times New Roman"/>
          <w:sz w:val="24"/>
          <w:szCs w:val="24"/>
        </w:rPr>
        <w:footnoteReference w:id="6"/>
      </w:r>
      <w:r w:rsidRPr="00FC5389">
        <w:rPr>
          <w:rFonts w:ascii="Times New Roman" w:hAnsi="Times New Roman" w:cs="Times New Roman"/>
          <w:sz w:val="24"/>
          <w:szCs w:val="24"/>
        </w:rPr>
        <w:t xml:space="preserve">/sono regolate dal contratto di prestazione professionale </w:t>
      </w:r>
      <w:r w:rsidR="00C66F85" w:rsidRPr="00FC5389">
        <w:rPr>
          <w:rFonts w:ascii="Times New Roman" w:hAnsi="Times New Roman" w:cs="Times New Roman"/>
          <w:sz w:val="24"/>
          <w:szCs w:val="24"/>
        </w:rPr>
        <w:t>(in caso affermativo, allegare il contratto)</w:t>
      </w:r>
    </w:p>
    <w:p w14:paraId="4FE7ABFF" w14:textId="24B6F424" w:rsidR="00585783" w:rsidRPr="00FC5389" w:rsidRDefault="00585783" w:rsidP="00E95D7A">
      <w:pPr>
        <w:pStyle w:val="Paragrafoelenco"/>
        <w:numPr>
          <w:ilvl w:val="0"/>
          <w:numId w:val="9"/>
        </w:numPr>
        <w:spacing w:after="0" w:line="480" w:lineRule="auto"/>
        <w:ind w:left="714" w:hanging="357"/>
        <w:jc w:val="both"/>
        <w:rPr>
          <w:rFonts w:ascii="Times New Roman" w:hAnsi="Times New Roman" w:cs="Times New Roman"/>
          <w:sz w:val="24"/>
          <w:szCs w:val="24"/>
        </w:rPr>
      </w:pPr>
      <w:r w:rsidRPr="00FC5389">
        <w:rPr>
          <w:rFonts w:ascii="Times New Roman" w:hAnsi="Times New Roman" w:cs="Times New Roman"/>
          <w:sz w:val="24"/>
          <w:szCs w:val="24"/>
        </w:rPr>
        <w:t>che pur avendo un contratto professionale con il predetto cliente, le prestazioni delle quali richiede il parere di congruità non rientrano nel perimetro dello stesso, essendo state allo stesso conferire verbalmente e non avendo lo stesso provveduto a darne conferma scritta dell’accettazione allo svolgimento</w:t>
      </w:r>
      <w:r w:rsidR="0062029C" w:rsidRPr="00FC5389">
        <w:rPr>
          <w:rFonts w:ascii="Times New Roman" w:hAnsi="Times New Roman" w:cs="Times New Roman"/>
          <w:sz w:val="24"/>
          <w:szCs w:val="24"/>
        </w:rPr>
        <w:t xml:space="preserve"> e del relativo corrispettivo</w:t>
      </w:r>
      <w:r w:rsidRPr="00FC5389">
        <w:rPr>
          <w:rStyle w:val="Rimandonotaapidipagina"/>
          <w:rFonts w:ascii="Times New Roman" w:hAnsi="Times New Roman" w:cs="Times New Roman"/>
          <w:sz w:val="24"/>
          <w:szCs w:val="24"/>
        </w:rPr>
        <w:footnoteReference w:id="7"/>
      </w:r>
    </w:p>
    <w:p w14:paraId="1A5D6D41" w14:textId="741E77D2" w:rsidR="007E0523" w:rsidRPr="00FC5389" w:rsidRDefault="007E0523" w:rsidP="004A3490">
      <w:pPr>
        <w:pStyle w:val="Paragrafoelenco"/>
        <w:numPr>
          <w:ilvl w:val="0"/>
          <w:numId w:val="9"/>
        </w:numPr>
        <w:spacing w:after="0" w:line="480" w:lineRule="auto"/>
        <w:jc w:val="both"/>
        <w:rPr>
          <w:rFonts w:ascii="Times New Roman" w:hAnsi="Times New Roman" w:cs="Times New Roman"/>
          <w:sz w:val="24"/>
          <w:szCs w:val="24"/>
        </w:rPr>
      </w:pPr>
      <w:r w:rsidRPr="00FC5389">
        <w:rPr>
          <w:rFonts w:ascii="Times New Roman" w:hAnsi="Times New Roman" w:cs="Times New Roman"/>
          <w:sz w:val="24"/>
          <w:szCs w:val="24"/>
        </w:rPr>
        <w:t>di aver effettuato le prestazioni indicate nella parcella/avviso di parcella/notula</w:t>
      </w:r>
      <w:r w:rsidR="00585783" w:rsidRPr="00FC5389">
        <w:rPr>
          <w:rStyle w:val="Rimandonotaapidipagina"/>
          <w:rFonts w:ascii="Times New Roman" w:hAnsi="Times New Roman" w:cs="Times New Roman"/>
          <w:sz w:val="24"/>
          <w:szCs w:val="24"/>
        </w:rPr>
        <w:footnoteReference w:id="8"/>
      </w:r>
      <w:r w:rsidRPr="00FC5389">
        <w:rPr>
          <w:rFonts w:ascii="Times New Roman" w:hAnsi="Times New Roman" w:cs="Times New Roman"/>
          <w:sz w:val="24"/>
          <w:szCs w:val="24"/>
        </w:rPr>
        <w:t xml:space="preserve">; </w:t>
      </w:r>
    </w:p>
    <w:p w14:paraId="0D35096B" w14:textId="695534AF" w:rsidR="007E0523" w:rsidRPr="00FC5389" w:rsidRDefault="007E0523" w:rsidP="004A3490">
      <w:pPr>
        <w:pStyle w:val="Paragrafoelenco"/>
        <w:numPr>
          <w:ilvl w:val="0"/>
          <w:numId w:val="9"/>
        </w:numPr>
        <w:spacing w:after="0" w:line="480" w:lineRule="auto"/>
        <w:jc w:val="both"/>
        <w:rPr>
          <w:rFonts w:ascii="Times New Roman" w:hAnsi="Times New Roman" w:cs="Times New Roman"/>
          <w:sz w:val="24"/>
          <w:szCs w:val="24"/>
        </w:rPr>
      </w:pPr>
      <w:r w:rsidRPr="00FC5389">
        <w:rPr>
          <w:rFonts w:ascii="Times New Roman" w:hAnsi="Times New Roman" w:cs="Times New Roman"/>
          <w:sz w:val="24"/>
          <w:szCs w:val="24"/>
        </w:rPr>
        <w:t>che le stesse sono state</w:t>
      </w:r>
      <w:r w:rsidR="00FD485C" w:rsidRPr="00FC5389">
        <w:rPr>
          <w:rFonts w:ascii="Times New Roman" w:hAnsi="Times New Roman" w:cs="Times New Roman"/>
          <w:sz w:val="24"/>
          <w:szCs w:val="24"/>
        </w:rPr>
        <w:t>/non sono state</w:t>
      </w:r>
      <w:r w:rsidRPr="00FC5389">
        <w:rPr>
          <w:rFonts w:ascii="Times New Roman" w:hAnsi="Times New Roman" w:cs="Times New Roman"/>
          <w:sz w:val="24"/>
          <w:szCs w:val="24"/>
        </w:rPr>
        <w:t xml:space="preserve"> inviate al cliente; </w:t>
      </w:r>
    </w:p>
    <w:p w14:paraId="46B70731" w14:textId="43921FA5" w:rsidR="007E0523" w:rsidRPr="00FC5389" w:rsidRDefault="007E0523" w:rsidP="004A3490">
      <w:pPr>
        <w:pStyle w:val="Paragrafoelenco"/>
        <w:numPr>
          <w:ilvl w:val="0"/>
          <w:numId w:val="9"/>
        </w:numPr>
        <w:spacing w:after="0" w:line="480" w:lineRule="auto"/>
        <w:jc w:val="both"/>
        <w:rPr>
          <w:rFonts w:ascii="Times New Roman" w:hAnsi="Times New Roman" w:cs="Times New Roman"/>
          <w:sz w:val="24"/>
          <w:szCs w:val="24"/>
        </w:rPr>
      </w:pPr>
      <w:r w:rsidRPr="00FC5389">
        <w:rPr>
          <w:rFonts w:ascii="Times New Roman" w:hAnsi="Times New Roman" w:cs="Times New Roman"/>
          <w:sz w:val="24"/>
          <w:szCs w:val="24"/>
        </w:rPr>
        <w:t>che</w:t>
      </w:r>
      <w:r w:rsidR="004A3490" w:rsidRPr="00FC5389">
        <w:rPr>
          <w:rFonts w:ascii="Times New Roman" w:hAnsi="Times New Roman" w:cs="Times New Roman"/>
          <w:sz w:val="24"/>
          <w:szCs w:val="24"/>
        </w:rPr>
        <w:t xml:space="preserve"> qualora già inviate al cliente,</w:t>
      </w:r>
      <w:r w:rsidRPr="00FC5389">
        <w:rPr>
          <w:rFonts w:ascii="Times New Roman" w:hAnsi="Times New Roman" w:cs="Times New Roman"/>
          <w:sz w:val="24"/>
          <w:szCs w:val="24"/>
        </w:rPr>
        <w:t xml:space="preserve"> </w:t>
      </w:r>
      <w:r w:rsidR="00FD485C" w:rsidRPr="00FC5389">
        <w:rPr>
          <w:rFonts w:ascii="Times New Roman" w:hAnsi="Times New Roman" w:cs="Times New Roman"/>
          <w:sz w:val="24"/>
          <w:szCs w:val="24"/>
        </w:rPr>
        <w:t>sono state/</w:t>
      </w:r>
      <w:r w:rsidRPr="00FC5389">
        <w:rPr>
          <w:rFonts w:ascii="Times New Roman" w:hAnsi="Times New Roman" w:cs="Times New Roman"/>
          <w:sz w:val="24"/>
          <w:szCs w:val="24"/>
        </w:rPr>
        <w:t>non sono state contestate nella congruità</w:t>
      </w:r>
      <w:r w:rsidR="00636C35" w:rsidRPr="00FC5389">
        <w:rPr>
          <w:rFonts w:ascii="Times New Roman" w:hAnsi="Times New Roman" w:cs="Times New Roman"/>
          <w:sz w:val="24"/>
          <w:szCs w:val="24"/>
        </w:rPr>
        <w:t>;</w:t>
      </w:r>
    </w:p>
    <w:p w14:paraId="04AD5023" w14:textId="77777777" w:rsidR="00636C35" w:rsidRPr="00FC5389" w:rsidRDefault="00636C35" w:rsidP="004A3490">
      <w:pPr>
        <w:pStyle w:val="Paragrafoelenco"/>
        <w:numPr>
          <w:ilvl w:val="0"/>
          <w:numId w:val="9"/>
        </w:numPr>
        <w:spacing w:after="0" w:line="480" w:lineRule="auto"/>
        <w:jc w:val="both"/>
        <w:rPr>
          <w:rFonts w:ascii="Times New Roman" w:hAnsi="Times New Roman" w:cs="Times New Roman"/>
          <w:sz w:val="24"/>
          <w:szCs w:val="24"/>
        </w:rPr>
      </w:pPr>
      <w:r w:rsidRPr="00FC5389">
        <w:rPr>
          <w:rFonts w:ascii="Times New Roman" w:hAnsi="Times New Roman" w:cs="Times New Roman"/>
          <w:sz w:val="24"/>
          <w:szCs w:val="24"/>
        </w:rPr>
        <w:t>che la richiesta a codesto CPO di rilascio di parere di congruità è finalizzata alla liquidazione dei compensi professionali da parte di un organo giurisdizionale</w:t>
      </w:r>
    </w:p>
    <w:p w14:paraId="4DE5D80C" w14:textId="244A03CE" w:rsidR="00FD485C" w:rsidRPr="00FC5389" w:rsidRDefault="00FD485C" w:rsidP="00E95D7A">
      <w:pPr>
        <w:pStyle w:val="Paragrafoelenco"/>
        <w:numPr>
          <w:ilvl w:val="0"/>
          <w:numId w:val="9"/>
        </w:numPr>
        <w:spacing w:after="0" w:line="480" w:lineRule="auto"/>
        <w:ind w:left="714" w:hanging="357"/>
        <w:jc w:val="both"/>
        <w:rPr>
          <w:rFonts w:ascii="Times New Roman" w:hAnsi="Times New Roman" w:cs="Times New Roman"/>
          <w:sz w:val="24"/>
          <w:szCs w:val="24"/>
        </w:rPr>
      </w:pPr>
      <w:r w:rsidRPr="00FC5389">
        <w:rPr>
          <w:rFonts w:ascii="Times New Roman" w:hAnsi="Times New Roman" w:cs="Times New Roman"/>
          <w:sz w:val="24"/>
          <w:szCs w:val="24"/>
        </w:rPr>
        <w:t xml:space="preserve">che le informazioni di cui alla allegata relazione sono veritiere. La relazione deve indicare: a) valore e natura della pratica in relazione alle singole attività svolte; b) applicazione delle percentuali variabili e degli ulteriori valori monetari indicati o presi a riferimento; c) </w:t>
      </w:r>
      <w:r w:rsidRPr="00FC5389">
        <w:rPr>
          <w:rFonts w:ascii="Times New Roman" w:hAnsi="Times New Roman" w:cs="Times New Roman"/>
          <w:sz w:val="24"/>
          <w:szCs w:val="24"/>
        </w:rPr>
        <w:lastRenderedPageBreak/>
        <w:t>importanza, difficoltà e complessità della pratica; d) condizioni di urgenza per l’espletamento dell’incarico; e) impegno profuso e pregio dell’opera prestata, anche in considerazione del tempo impiegato; f) risultati e vantaggi anche non economici, ottenuti dal cliente; g) rimborsi spese sotto qualsiasi modalità, include quelle concordate in modo forfettario</w:t>
      </w:r>
      <w:r w:rsidR="00B13E5E" w:rsidRPr="00FC5389">
        <w:rPr>
          <w:rFonts w:ascii="Times New Roman" w:hAnsi="Times New Roman" w:cs="Times New Roman"/>
          <w:sz w:val="24"/>
          <w:szCs w:val="24"/>
        </w:rPr>
        <w:t>; h) motivi che hanno indotto a non richiedere il compenso per le prestazioni rese prima della richiesta di parere e se le stesse prestazioni non siano state oggetto, per il passato, di una differente quantificazione e/o inclusione nel compenso pattuito.</w:t>
      </w:r>
    </w:p>
    <w:p w14:paraId="7270395A" w14:textId="5BE38A64" w:rsidR="00FD485C" w:rsidRPr="00FC5389" w:rsidRDefault="00FD485C" w:rsidP="004A3490">
      <w:pPr>
        <w:pStyle w:val="Paragrafoelenco"/>
        <w:numPr>
          <w:ilvl w:val="0"/>
          <w:numId w:val="9"/>
        </w:numPr>
        <w:spacing w:after="0" w:line="480" w:lineRule="auto"/>
        <w:jc w:val="both"/>
        <w:rPr>
          <w:rFonts w:ascii="Times New Roman" w:hAnsi="Times New Roman" w:cs="Times New Roman"/>
          <w:sz w:val="24"/>
          <w:szCs w:val="24"/>
        </w:rPr>
      </w:pPr>
      <w:r w:rsidRPr="00FC5389">
        <w:rPr>
          <w:rFonts w:ascii="Times New Roman" w:hAnsi="Times New Roman" w:cs="Times New Roman"/>
          <w:sz w:val="24"/>
          <w:szCs w:val="24"/>
        </w:rPr>
        <w:t>Di essere a conoscenza che il CPO, sulla base delle informazioni fornite, effettuerà una valutazione di congruità nel merito della richiesta.</w:t>
      </w:r>
    </w:p>
    <w:p w14:paraId="3850893A" w14:textId="77777777" w:rsidR="00636C35" w:rsidRPr="00FC5389" w:rsidRDefault="00636C35" w:rsidP="00636C35">
      <w:pPr>
        <w:pStyle w:val="Paragrafoelenco"/>
        <w:spacing w:after="0" w:line="480" w:lineRule="auto"/>
        <w:jc w:val="both"/>
        <w:rPr>
          <w:rFonts w:ascii="Times New Roman" w:hAnsi="Times New Roman" w:cs="Times New Roman"/>
          <w:sz w:val="24"/>
          <w:szCs w:val="24"/>
        </w:rPr>
      </w:pPr>
    </w:p>
    <w:p w14:paraId="769BBAEA" w14:textId="77777777" w:rsidR="007E0523" w:rsidRPr="00FC5389" w:rsidRDefault="007E0523" w:rsidP="007E0523">
      <w:pPr>
        <w:spacing w:after="0" w:line="480" w:lineRule="auto"/>
        <w:ind w:firstLine="360"/>
        <w:rPr>
          <w:rFonts w:ascii="Times New Roman" w:hAnsi="Times New Roman" w:cs="Times New Roman"/>
          <w:sz w:val="24"/>
          <w:szCs w:val="24"/>
        </w:rPr>
      </w:pPr>
      <w:r w:rsidRPr="00FC5389">
        <w:rPr>
          <w:rFonts w:ascii="Times New Roman" w:hAnsi="Times New Roman" w:cs="Times New Roman"/>
          <w:sz w:val="24"/>
          <w:szCs w:val="24"/>
        </w:rPr>
        <w:t xml:space="preserve">(Luogo e </w:t>
      </w:r>
      <w:proofErr w:type="gramStart"/>
      <w:r w:rsidRPr="00FC5389">
        <w:rPr>
          <w:rFonts w:ascii="Times New Roman" w:hAnsi="Times New Roman" w:cs="Times New Roman"/>
          <w:sz w:val="24"/>
          <w:szCs w:val="24"/>
        </w:rPr>
        <w:t xml:space="preserve">data)   </w:t>
      </w:r>
      <w:proofErr w:type="gramEnd"/>
      <w:r w:rsidRPr="00FC5389">
        <w:rPr>
          <w:rFonts w:ascii="Times New Roman" w:hAnsi="Times New Roman" w:cs="Times New Roman"/>
          <w:sz w:val="24"/>
          <w:szCs w:val="24"/>
        </w:rPr>
        <w:t xml:space="preserve">                                                                     </w:t>
      </w:r>
      <w:r w:rsidRPr="00FC5389">
        <w:rPr>
          <w:rFonts w:ascii="Times New Roman" w:hAnsi="Times New Roman" w:cs="Times New Roman"/>
          <w:sz w:val="24"/>
          <w:szCs w:val="24"/>
        </w:rPr>
        <w:tab/>
      </w:r>
      <w:r w:rsidRPr="00FC5389">
        <w:rPr>
          <w:rFonts w:ascii="Times New Roman" w:hAnsi="Times New Roman" w:cs="Times New Roman"/>
          <w:sz w:val="24"/>
          <w:szCs w:val="24"/>
        </w:rPr>
        <w:tab/>
      </w:r>
      <w:r w:rsidRPr="00FC5389">
        <w:rPr>
          <w:rFonts w:ascii="Times New Roman" w:hAnsi="Times New Roman" w:cs="Times New Roman"/>
          <w:sz w:val="24"/>
          <w:szCs w:val="24"/>
        </w:rPr>
        <w:tab/>
        <w:t xml:space="preserve">      FIRMA</w:t>
      </w:r>
      <w:r w:rsidRPr="00FC5389">
        <w:rPr>
          <w:rFonts w:ascii="Times New Roman" w:hAnsi="Times New Roman" w:cs="Times New Roman"/>
          <w:sz w:val="24"/>
          <w:szCs w:val="24"/>
        </w:rPr>
        <w:tab/>
      </w:r>
    </w:p>
    <w:p w14:paraId="4F5E9439" w14:textId="77777777" w:rsidR="007E0523" w:rsidRPr="00FC5389" w:rsidRDefault="007E0523" w:rsidP="007E0523">
      <w:pPr>
        <w:spacing w:after="0" w:line="480" w:lineRule="auto"/>
        <w:ind w:left="5664" w:firstLine="708"/>
        <w:rPr>
          <w:rFonts w:ascii="Times New Roman" w:hAnsi="Times New Roman" w:cs="Times New Roman"/>
          <w:sz w:val="24"/>
          <w:szCs w:val="24"/>
        </w:rPr>
      </w:pPr>
      <w:r w:rsidRPr="00FC5389">
        <w:rPr>
          <w:rFonts w:ascii="Times New Roman" w:hAnsi="Times New Roman" w:cs="Times New Roman"/>
          <w:sz w:val="24"/>
          <w:szCs w:val="24"/>
        </w:rPr>
        <w:t>__________________________</w:t>
      </w:r>
    </w:p>
    <w:p w14:paraId="64643BFB" w14:textId="77777777" w:rsidR="009400CF" w:rsidRDefault="009400CF">
      <w:pPr>
        <w:rPr>
          <w:rFonts w:ascii="Times New Roman" w:hAnsi="Times New Roman" w:cs="Times New Roman"/>
          <w:sz w:val="24"/>
          <w:szCs w:val="24"/>
        </w:rPr>
      </w:pPr>
      <w:r>
        <w:rPr>
          <w:rFonts w:ascii="Times New Roman" w:hAnsi="Times New Roman" w:cs="Times New Roman"/>
          <w:sz w:val="24"/>
          <w:szCs w:val="24"/>
        </w:rPr>
        <w:br w:type="page"/>
      </w:r>
    </w:p>
    <w:p w14:paraId="72A2A0C0" w14:textId="77777777" w:rsidR="009400CF" w:rsidRPr="00C34D32" w:rsidRDefault="009400CF" w:rsidP="009400CF">
      <w:pPr>
        <w:rPr>
          <w:b/>
          <w:bCs/>
          <w:i/>
          <w:iCs/>
          <w:sz w:val="44"/>
          <w:szCs w:val="44"/>
          <w:u w:val="single"/>
        </w:rPr>
      </w:pPr>
      <w:r w:rsidRPr="00C34D32">
        <w:rPr>
          <w:b/>
          <w:bCs/>
          <w:i/>
          <w:iCs/>
          <w:sz w:val="44"/>
          <w:szCs w:val="44"/>
          <w:u w:val="single"/>
        </w:rPr>
        <w:lastRenderedPageBreak/>
        <w:t>PROCEDURA RILASCIO PARERE DI CONGRUITA’</w:t>
      </w:r>
    </w:p>
    <w:p w14:paraId="63FDE188" w14:textId="77777777" w:rsidR="009400CF" w:rsidRDefault="009400CF" w:rsidP="009400CF">
      <w:pPr>
        <w:jc w:val="both"/>
        <w:rPr>
          <w:rFonts w:ascii="Times New Roman" w:hAnsi="Times New Roman"/>
          <w:sz w:val="28"/>
          <w:szCs w:val="28"/>
        </w:rPr>
      </w:pPr>
      <w:r w:rsidRPr="006416D7">
        <w:rPr>
          <w:rFonts w:ascii="Times New Roman" w:hAnsi="Times New Roman"/>
          <w:sz w:val="28"/>
          <w:szCs w:val="28"/>
        </w:rPr>
        <w:t>Il Consulente interessato a</w:t>
      </w:r>
      <w:r>
        <w:rPr>
          <w:rFonts w:ascii="Times New Roman" w:hAnsi="Times New Roman"/>
          <w:sz w:val="28"/>
          <w:szCs w:val="28"/>
        </w:rPr>
        <w:t xml:space="preserve"> richiedere ed </w:t>
      </w:r>
      <w:r w:rsidRPr="006416D7">
        <w:rPr>
          <w:rFonts w:ascii="Times New Roman" w:hAnsi="Times New Roman"/>
          <w:sz w:val="28"/>
          <w:szCs w:val="28"/>
        </w:rPr>
        <w:t xml:space="preserve">ottenere il rilascio del parere di congruità, è invitato a far pervenire, per il tramite della posta ordinaria, all’Ufficio di Segreteria </w:t>
      </w:r>
      <w:r>
        <w:rPr>
          <w:rFonts w:ascii="Times New Roman" w:hAnsi="Times New Roman"/>
          <w:sz w:val="28"/>
          <w:szCs w:val="28"/>
        </w:rPr>
        <w:t>(</w:t>
      </w:r>
      <w:hyperlink r:id="rId8" w:history="1">
        <w:r w:rsidRPr="00623EE1">
          <w:rPr>
            <w:rStyle w:val="Collegamentoipertestuale"/>
            <w:rFonts w:ascii="Times New Roman" w:hAnsi="Times New Roman"/>
            <w:sz w:val="28"/>
            <w:szCs w:val="28"/>
          </w:rPr>
          <w:t>cpo.napoli@consulentidellalvoro.it</w:t>
        </w:r>
      </w:hyperlink>
      <w:r>
        <w:rPr>
          <w:rFonts w:ascii="Times New Roman" w:hAnsi="Times New Roman"/>
          <w:sz w:val="28"/>
          <w:szCs w:val="28"/>
        </w:rPr>
        <w:t xml:space="preserve">) </w:t>
      </w:r>
      <w:r w:rsidRPr="006416D7">
        <w:rPr>
          <w:rFonts w:ascii="Times New Roman" w:hAnsi="Times New Roman"/>
          <w:b/>
          <w:bCs/>
          <w:i/>
          <w:iCs/>
          <w:sz w:val="28"/>
          <w:szCs w:val="28"/>
          <w:u w:val="single"/>
        </w:rPr>
        <w:t>l’istanza</w:t>
      </w:r>
      <w:r w:rsidRPr="006416D7">
        <w:rPr>
          <w:rFonts w:ascii="Times New Roman" w:hAnsi="Times New Roman"/>
          <w:sz w:val="28"/>
          <w:szCs w:val="28"/>
        </w:rPr>
        <w:t xml:space="preserve"> debitamente compilata, accompagnata dalla copia contabile del bonifico da </w:t>
      </w:r>
      <w:r w:rsidRPr="006416D7">
        <w:rPr>
          <w:rFonts w:ascii="Times New Roman" w:hAnsi="Times New Roman"/>
          <w:b/>
          <w:bCs/>
          <w:i/>
          <w:iCs/>
          <w:sz w:val="28"/>
          <w:szCs w:val="28"/>
          <w:u w:val="single"/>
        </w:rPr>
        <w:t>disporre contestualmente</w:t>
      </w:r>
      <w:r w:rsidRPr="006416D7">
        <w:rPr>
          <w:rFonts w:ascii="Times New Roman" w:hAnsi="Times New Roman"/>
          <w:sz w:val="28"/>
          <w:szCs w:val="28"/>
        </w:rPr>
        <w:t xml:space="preserve"> alla richiesta.</w:t>
      </w:r>
    </w:p>
    <w:p w14:paraId="1DC1FAF2" w14:textId="56445C1A" w:rsidR="009400CF" w:rsidRDefault="009400CF" w:rsidP="009400CF">
      <w:pPr>
        <w:jc w:val="both"/>
        <w:rPr>
          <w:rFonts w:ascii="Times New Roman" w:hAnsi="Times New Roman"/>
          <w:sz w:val="28"/>
          <w:szCs w:val="28"/>
        </w:rPr>
      </w:pPr>
      <w:r>
        <w:rPr>
          <w:rFonts w:ascii="Times New Roman" w:hAnsi="Times New Roman"/>
          <w:sz w:val="28"/>
          <w:szCs w:val="28"/>
        </w:rPr>
        <w:t>Sulla base del totale della parcella, per il pagamento dei diritti di segreteria</w:t>
      </w:r>
      <w:r w:rsidR="00083AF0">
        <w:rPr>
          <w:rFonts w:ascii="Times New Roman" w:hAnsi="Times New Roman"/>
          <w:sz w:val="28"/>
          <w:szCs w:val="28"/>
        </w:rPr>
        <w:t>,</w:t>
      </w:r>
      <w:r>
        <w:rPr>
          <w:rFonts w:ascii="Times New Roman" w:hAnsi="Times New Roman"/>
          <w:sz w:val="28"/>
          <w:szCs w:val="28"/>
        </w:rPr>
        <w:t xml:space="preserve"> si prega far riferimento al prospetto sotto indicato:</w:t>
      </w:r>
    </w:p>
    <w:tbl>
      <w:tblPr>
        <w:tblW w:w="8400" w:type="dxa"/>
        <w:tblCellMar>
          <w:left w:w="70" w:type="dxa"/>
          <w:right w:w="70" w:type="dxa"/>
        </w:tblCellMar>
        <w:tblLook w:val="04A0" w:firstRow="1" w:lastRow="0" w:firstColumn="1" w:lastColumn="0" w:noHBand="0" w:noVBand="1"/>
      </w:tblPr>
      <w:tblGrid>
        <w:gridCol w:w="3160"/>
        <w:gridCol w:w="3160"/>
        <w:gridCol w:w="2080"/>
      </w:tblGrid>
      <w:tr w:rsidR="009400CF" w:rsidRPr="00C71954" w14:paraId="748F9C6A" w14:textId="77777777" w:rsidTr="004F3705">
        <w:trPr>
          <w:trHeight w:val="750"/>
        </w:trPr>
        <w:tc>
          <w:tcPr>
            <w:tcW w:w="3160" w:type="dxa"/>
            <w:vMerge w:val="restart"/>
            <w:tcBorders>
              <w:top w:val="single" w:sz="4" w:space="0" w:color="auto"/>
              <w:left w:val="single" w:sz="4" w:space="0" w:color="auto"/>
              <w:bottom w:val="single" w:sz="4" w:space="0" w:color="auto"/>
              <w:right w:val="single" w:sz="4" w:space="0" w:color="auto"/>
            </w:tcBorders>
            <w:vAlign w:val="center"/>
            <w:hideMark/>
          </w:tcPr>
          <w:p w14:paraId="35C4D5E7" w14:textId="77777777" w:rsidR="009400CF" w:rsidRPr="00C71954" w:rsidRDefault="009400CF" w:rsidP="004F3705">
            <w:pPr>
              <w:spacing w:after="0" w:line="240" w:lineRule="auto"/>
              <w:jc w:val="center"/>
              <w:rPr>
                <w:rFonts w:eastAsia="Times New Roman" w:cs="Calibri"/>
                <w:b/>
                <w:bCs/>
                <w:color w:val="000000"/>
                <w:sz w:val="28"/>
                <w:szCs w:val="28"/>
                <w:lang w:eastAsia="it-IT"/>
              </w:rPr>
            </w:pPr>
            <w:r w:rsidRPr="00C71954">
              <w:rPr>
                <w:rFonts w:eastAsia="Times New Roman" w:cs="Calibri"/>
                <w:b/>
                <w:bCs/>
                <w:color w:val="000000"/>
                <w:sz w:val="28"/>
                <w:szCs w:val="28"/>
                <w:lang w:eastAsia="it-IT"/>
              </w:rPr>
              <w:t>Parere congruità parcelle: importo fino a</w:t>
            </w:r>
          </w:p>
        </w:tc>
        <w:tc>
          <w:tcPr>
            <w:tcW w:w="3160" w:type="dxa"/>
            <w:tcBorders>
              <w:top w:val="single" w:sz="4" w:space="0" w:color="auto"/>
              <w:left w:val="nil"/>
              <w:bottom w:val="single" w:sz="4" w:space="0" w:color="auto"/>
              <w:right w:val="single" w:sz="4" w:space="0" w:color="auto"/>
            </w:tcBorders>
            <w:vAlign w:val="center"/>
            <w:hideMark/>
          </w:tcPr>
          <w:p w14:paraId="5B4EDD67" w14:textId="77777777" w:rsidR="009400CF" w:rsidRPr="00C71954" w:rsidRDefault="009400CF" w:rsidP="004F3705">
            <w:pPr>
              <w:spacing w:after="0" w:line="240" w:lineRule="auto"/>
              <w:jc w:val="center"/>
              <w:rPr>
                <w:rFonts w:eastAsia="Times New Roman" w:cs="Calibri"/>
                <w:b/>
                <w:bCs/>
                <w:color w:val="000000"/>
                <w:sz w:val="28"/>
                <w:szCs w:val="28"/>
                <w:lang w:eastAsia="it-IT"/>
              </w:rPr>
            </w:pPr>
            <w:r w:rsidRPr="00C71954">
              <w:rPr>
                <w:rFonts w:eastAsia="Times New Roman" w:cs="Calibri"/>
                <w:b/>
                <w:bCs/>
                <w:color w:val="000000"/>
                <w:sz w:val="28"/>
                <w:szCs w:val="28"/>
                <w:lang w:eastAsia="it-IT"/>
              </w:rPr>
              <w:t>Tot. Parcella</w:t>
            </w:r>
          </w:p>
        </w:tc>
        <w:tc>
          <w:tcPr>
            <w:tcW w:w="2080" w:type="dxa"/>
            <w:tcBorders>
              <w:top w:val="single" w:sz="4" w:space="0" w:color="auto"/>
              <w:left w:val="nil"/>
              <w:bottom w:val="single" w:sz="4" w:space="0" w:color="auto"/>
              <w:right w:val="single" w:sz="4" w:space="0" w:color="auto"/>
            </w:tcBorders>
            <w:vAlign w:val="center"/>
            <w:hideMark/>
          </w:tcPr>
          <w:p w14:paraId="7B909420" w14:textId="77777777" w:rsidR="009400CF" w:rsidRPr="00C71954" w:rsidRDefault="009400CF" w:rsidP="004F3705">
            <w:pPr>
              <w:spacing w:after="0" w:line="240" w:lineRule="auto"/>
              <w:jc w:val="center"/>
              <w:rPr>
                <w:rFonts w:eastAsia="Times New Roman" w:cs="Calibri"/>
                <w:b/>
                <w:bCs/>
                <w:color w:val="000000"/>
                <w:sz w:val="28"/>
                <w:szCs w:val="28"/>
                <w:lang w:eastAsia="it-IT"/>
              </w:rPr>
            </w:pPr>
            <w:r w:rsidRPr="00C71954">
              <w:rPr>
                <w:rFonts w:eastAsia="Times New Roman" w:cs="Calibri"/>
                <w:b/>
                <w:bCs/>
                <w:color w:val="000000"/>
                <w:sz w:val="28"/>
                <w:szCs w:val="28"/>
                <w:lang w:eastAsia="it-IT"/>
              </w:rPr>
              <w:t>Importo diritto</w:t>
            </w:r>
          </w:p>
        </w:tc>
      </w:tr>
      <w:tr w:rsidR="009400CF" w:rsidRPr="00C71954" w14:paraId="1C0716DD" w14:textId="77777777" w:rsidTr="004F3705">
        <w:trPr>
          <w:trHeight w:val="375"/>
        </w:trPr>
        <w:tc>
          <w:tcPr>
            <w:tcW w:w="3160" w:type="dxa"/>
            <w:vMerge/>
            <w:tcBorders>
              <w:top w:val="single" w:sz="4" w:space="0" w:color="auto"/>
              <w:left w:val="single" w:sz="4" w:space="0" w:color="auto"/>
              <w:bottom w:val="single" w:sz="4" w:space="0" w:color="auto"/>
              <w:right w:val="single" w:sz="4" w:space="0" w:color="auto"/>
            </w:tcBorders>
            <w:vAlign w:val="center"/>
            <w:hideMark/>
          </w:tcPr>
          <w:p w14:paraId="44707409" w14:textId="77777777" w:rsidR="009400CF" w:rsidRPr="00C71954" w:rsidRDefault="009400CF" w:rsidP="004F3705">
            <w:pPr>
              <w:spacing w:after="0" w:line="240" w:lineRule="auto"/>
              <w:jc w:val="right"/>
              <w:rPr>
                <w:rFonts w:eastAsia="Times New Roman" w:cs="Calibri"/>
                <w:b/>
                <w:bCs/>
                <w:color w:val="000000"/>
                <w:sz w:val="28"/>
                <w:szCs w:val="28"/>
                <w:lang w:eastAsia="it-IT"/>
              </w:rPr>
            </w:pPr>
          </w:p>
        </w:tc>
        <w:tc>
          <w:tcPr>
            <w:tcW w:w="3160" w:type="dxa"/>
            <w:tcBorders>
              <w:top w:val="nil"/>
              <w:left w:val="nil"/>
              <w:bottom w:val="single" w:sz="4" w:space="0" w:color="auto"/>
              <w:right w:val="single" w:sz="4" w:space="0" w:color="auto"/>
            </w:tcBorders>
            <w:noWrap/>
            <w:vAlign w:val="bottom"/>
            <w:hideMark/>
          </w:tcPr>
          <w:p w14:paraId="29205BE8" w14:textId="77777777" w:rsidR="009400CF" w:rsidRPr="00C71954" w:rsidRDefault="009400CF" w:rsidP="004F3705">
            <w:pPr>
              <w:spacing w:after="0" w:line="240" w:lineRule="auto"/>
              <w:jc w:val="right"/>
              <w:rPr>
                <w:rFonts w:eastAsia="Times New Roman" w:cs="Calibri"/>
                <w:color w:val="000000"/>
                <w:sz w:val="28"/>
                <w:szCs w:val="28"/>
                <w:lang w:eastAsia="it-IT"/>
              </w:rPr>
            </w:pPr>
            <w:r w:rsidRPr="00C71954">
              <w:rPr>
                <w:rFonts w:eastAsia="Times New Roman" w:cs="Calibri"/>
                <w:color w:val="000000"/>
                <w:sz w:val="28"/>
                <w:szCs w:val="28"/>
                <w:lang w:eastAsia="it-IT"/>
              </w:rPr>
              <w:t>516,46</w:t>
            </w:r>
            <w:r>
              <w:rPr>
                <w:rFonts w:eastAsia="Times New Roman" w:cs="Calibri"/>
                <w:color w:val="000000"/>
                <w:sz w:val="28"/>
                <w:szCs w:val="28"/>
                <w:lang w:eastAsia="it-IT"/>
              </w:rPr>
              <w:t xml:space="preserve"> </w:t>
            </w:r>
            <w:r w:rsidRPr="00C71954">
              <w:rPr>
                <w:rFonts w:eastAsia="Times New Roman" w:cs="Calibri"/>
                <w:color w:val="000000"/>
                <w:sz w:val="28"/>
                <w:szCs w:val="28"/>
                <w:lang w:eastAsia="it-IT"/>
              </w:rPr>
              <w:t xml:space="preserve">€ </w:t>
            </w:r>
          </w:p>
        </w:tc>
        <w:tc>
          <w:tcPr>
            <w:tcW w:w="2080" w:type="dxa"/>
            <w:tcBorders>
              <w:top w:val="nil"/>
              <w:left w:val="nil"/>
              <w:bottom w:val="single" w:sz="4" w:space="0" w:color="auto"/>
              <w:right w:val="single" w:sz="4" w:space="0" w:color="auto"/>
            </w:tcBorders>
            <w:noWrap/>
            <w:vAlign w:val="center"/>
            <w:hideMark/>
          </w:tcPr>
          <w:p w14:paraId="59729691" w14:textId="77777777" w:rsidR="009400CF" w:rsidRPr="00C71954" w:rsidRDefault="009400CF" w:rsidP="004F3705">
            <w:pPr>
              <w:spacing w:after="0" w:line="240" w:lineRule="auto"/>
              <w:jc w:val="right"/>
              <w:rPr>
                <w:rFonts w:eastAsia="Times New Roman" w:cs="Calibri"/>
                <w:color w:val="000000"/>
                <w:sz w:val="28"/>
                <w:szCs w:val="28"/>
                <w:lang w:eastAsia="it-IT"/>
              </w:rPr>
            </w:pPr>
            <w:r w:rsidRPr="00C71954">
              <w:rPr>
                <w:rFonts w:eastAsia="Times New Roman" w:cs="Calibri"/>
                <w:color w:val="000000"/>
                <w:sz w:val="28"/>
                <w:szCs w:val="28"/>
                <w:lang w:eastAsia="it-IT"/>
              </w:rPr>
              <w:t xml:space="preserve">                 54,00 € </w:t>
            </w:r>
          </w:p>
        </w:tc>
      </w:tr>
      <w:tr w:rsidR="009400CF" w:rsidRPr="00C71954" w14:paraId="4D7E5404" w14:textId="77777777" w:rsidTr="004F3705">
        <w:trPr>
          <w:trHeight w:val="375"/>
        </w:trPr>
        <w:tc>
          <w:tcPr>
            <w:tcW w:w="3160" w:type="dxa"/>
            <w:vMerge/>
            <w:tcBorders>
              <w:top w:val="single" w:sz="4" w:space="0" w:color="auto"/>
              <w:left w:val="single" w:sz="4" w:space="0" w:color="auto"/>
              <w:bottom w:val="single" w:sz="4" w:space="0" w:color="auto"/>
              <w:right w:val="single" w:sz="4" w:space="0" w:color="auto"/>
            </w:tcBorders>
            <w:vAlign w:val="center"/>
            <w:hideMark/>
          </w:tcPr>
          <w:p w14:paraId="5704DC1F" w14:textId="77777777" w:rsidR="009400CF" w:rsidRPr="00C71954" w:rsidRDefault="009400CF" w:rsidP="004F3705">
            <w:pPr>
              <w:spacing w:after="0" w:line="240" w:lineRule="auto"/>
              <w:jc w:val="right"/>
              <w:rPr>
                <w:rFonts w:eastAsia="Times New Roman" w:cs="Calibri"/>
                <w:b/>
                <w:bCs/>
                <w:color w:val="000000"/>
                <w:sz w:val="28"/>
                <w:szCs w:val="28"/>
                <w:lang w:eastAsia="it-IT"/>
              </w:rPr>
            </w:pPr>
          </w:p>
        </w:tc>
        <w:tc>
          <w:tcPr>
            <w:tcW w:w="3160" w:type="dxa"/>
            <w:tcBorders>
              <w:top w:val="nil"/>
              <w:left w:val="nil"/>
              <w:bottom w:val="single" w:sz="4" w:space="0" w:color="auto"/>
              <w:right w:val="single" w:sz="4" w:space="0" w:color="auto"/>
            </w:tcBorders>
            <w:noWrap/>
            <w:vAlign w:val="bottom"/>
            <w:hideMark/>
          </w:tcPr>
          <w:p w14:paraId="707D882C" w14:textId="77777777" w:rsidR="009400CF" w:rsidRPr="00C71954" w:rsidRDefault="009400CF" w:rsidP="004F3705">
            <w:pPr>
              <w:spacing w:after="0" w:line="240" w:lineRule="auto"/>
              <w:jc w:val="right"/>
              <w:rPr>
                <w:rFonts w:eastAsia="Times New Roman" w:cs="Calibri"/>
                <w:color w:val="000000"/>
                <w:sz w:val="28"/>
                <w:szCs w:val="28"/>
                <w:lang w:eastAsia="it-IT"/>
              </w:rPr>
            </w:pPr>
            <w:r w:rsidRPr="00C71954">
              <w:rPr>
                <w:rFonts w:eastAsia="Times New Roman" w:cs="Calibri"/>
                <w:color w:val="000000"/>
                <w:sz w:val="28"/>
                <w:szCs w:val="28"/>
                <w:lang w:eastAsia="it-IT"/>
              </w:rPr>
              <w:t>1.549,37</w:t>
            </w:r>
            <w:r>
              <w:rPr>
                <w:rFonts w:eastAsia="Times New Roman" w:cs="Calibri"/>
                <w:color w:val="000000"/>
                <w:sz w:val="28"/>
                <w:szCs w:val="28"/>
                <w:lang w:eastAsia="it-IT"/>
              </w:rPr>
              <w:t xml:space="preserve"> </w:t>
            </w:r>
            <w:r w:rsidRPr="00C71954">
              <w:rPr>
                <w:rFonts w:eastAsia="Times New Roman" w:cs="Calibri"/>
                <w:color w:val="000000"/>
                <w:sz w:val="28"/>
                <w:szCs w:val="28"/>
                <w:lang w:eastAsia="it-IT"/>
              </w:rPr>
              <w:t>€</w:t>
            </w:r>
          </w:p>
        </w:tc>
        <w:tc>
          <w:tcPr>
            <w:tcW w:w="2080" w:type="dxa"/>
            <w:tcBorders>
              <w:top w:val="nil"/>
              <w:left w:val="nil"/>
              <w:bottom w:val="single" w:sz="4" w:space="0" w:color="auto"/>
              <w:right w:val="single" w:sz="4" w:space="0" w:color="auto"/>
            </w:tcBorders>
            <w:noWrap/>
            <w:vAlign w:val="center"/>
            <w:hideMark/>
          </w:tcPr>
          <w:p w14:paraId="1ADDE3F1" w14:textId="77777777" w:rsidR="009400CF" w:rsidRPr="00C71954" w:rsidRDefault="009400CF" w:rsidP="004F3705">
            <w:pPr>
              <w:spacing w:after="0" w:line="240" w:lineRule="auto"/>
              <w:jc w:val="right"/>
              <w:rPr>
                <w:rFonts w:eastAsia="Times New Roman" w:cs="Calibri"/>
                <w:color w:val="000000"/>
                <w:sz w:val="28"/>
                <w:szCs w:val="28"/>
                <w:lang w:eastAsia="it-IT"/>
              </w:rPr>
            </w:pPr>
            <w:r w:rsidRPr="00C71954">
              <w:rPr>
                <w:rFonts w:eastAsia="Times New Roman" w:cs="Calibri"/>
                <w:color w:val="000000"/>
                <w:sz w:val="28"/>
                <w:szCs w:val="28"/>
                <w:lang w:eastAsia="it-IT"/>
              </w:rPr>
              <w:t xml:space="preserve">                 80,00 € </w:t>
            </w:r>
          </w:p>
        </w:tc>
      </w:tr>
      <w:tr w:rsidR="009400CF" w:rsidRPr="00C71954" w14:paraId="044E9F75" w14:textId="77777777" w:rsidTr="004F3705">
        <w:trPr>
          <w:trHeight w:val="375"/>
        </w:trPr>
        <w:tc>
          <w:tcPr>
            <w:tcW w:w="3160" w:type="dxa"/>
            <w:vMerge/>
            <w:tcBorders>
              <w:top w:val="single" w:sz="4" w:space="0" w:color="auto"/>
              <w:left w:val="single" w:sz="4" w:space="0" w:color="auto"/>
              <w:bottom w:val="single" w:sz="4" w:space="0" w:color="auto"/>
              <w:right w:val="single" w:sz="4" w:space="0" w:color="auto"/>
            </w:tcBorders>
            <w:vAlign w:val="center"/>
            <w:hideMark/>
          </w:tcPr>
          <w:p w14:paraId="0269F187" w14:textId="77777777" w:rsidR="009400CF" w:rsidRPr="00C71954" w:rsidRDefault="009400CF" w:rsidP="004F3705">
            <w:pPr>
              <w:spacing w:after="0" w:line="240" w:lineRule="auto"/>
              <w:jc w:val="right"/>
              <w:rPr>
                <w:rFonts w:eastAsia="Times New Roman" w:cs="Calibri"/>
                <w:b/>
                <w:bCs/>
                <w:color w:val="000000"/>
                <w:sz w:val="28"/>
                <w:szCs w:val="28"/>
                <w:lang w:eastAsia="it-IT"/>
              </w:rPr>
            </w:pPr>
          </w:p>
        </w:tc>
        <w:tc>
          <w:tcPr>
            <w:tcW w:w="3160" w:type="dxa"/>
            <w:tcBorders>
              <w:top w:val="nil"/>
              <w:left w:val="nil"/>
              <w:bottom w:val="single" w:sz="4" w:space="0" w:color="auto"/>
              <w:right w:val="single" w:sz="4" w:space="0" w:color="auto"/>
            </w:tcBorders>
            <w:noWrap/>
            <w:vAlign w:val="bottom"/>
            <w:hideMark/>
          </w:tcPr>
          <w:p w14:paraId="356373E1" w14:textId="77777777" w:rsidR="009400CF" w:rsidRPr="00C71954" w:rsidRDefault="009400CF" w:rsidP="004F3705">
            <w:pPr>
              <w:spacing w:after="0" w:line="240" w:lineRule="auto"/>
              <w:jc w:val="right"/>
              <w:rPr>
                <w:rFonts w:eastAsia="Times New Roman" w:cs="Calibri"/>
                <w:color w:val="000000"/>
                <w:sz w:val="28"/>
                <w:szCs w:val="28"/>
                <w:lang w:eastAsia="it-IT"/>
              </w:rPr>
            </w:pPr>
            <w:r w:rsidRPr="00C71954">
              <w:rPr>
                <w:rFonts w:eastAsia="Times New Roman" w:cs="Calibri"/>
                <w:color w:val="000000"/>
                <w:sz w:val="28"/>
                <w:szCs w:val="28"/>
                <w:lang w:eastAsia="it-IT"/>
              </w:rPr>
              <w:t>2.582,28</w:t>
            </w:r>
            <w:r>
              <w:rPr>
                <w:rFonts w:eastAsia="Times New Roman" w:cs="Calibri"/>
                <w:color w:val="000000"/>
                <w:sz w:val="28"/>
                <w:szCs w:val="28"/>
                <w:lang w:eastAsia="it-IT"/>
              </w:rPr>
              <w:t xml:space="preserve"> </w:t>
            </w:r>
            <w:r w:rsidRPr="00C71954">
              <w:rPr>
                <w:rFonts w:eastAsia="Times New Roman" w:cs="Calibri"/>
                <w:color w:val="000000"/>
                <w:sz w:val="28"/>
                <w:szCs w:val="28"/>
                <w:lang w:eastAsia="it-IT"/>
              </w:rPr>
              <w:t>€</w:t>
            </w:r>
          </w:p>
        </w:tc>
        <w:tc>
          <w:tcPr>
            <w:tcW w:w="2080" w:type="dxa"/>
            <w:tcBorders>
              <w:top w:val="nil"/>
              <w:left w:val="nil"/>
              <w:bottom w:val="single" w:sz="4" w:space="0" w:color="auto"/>
              <w:right w:val="single" w:sz="4" w:space="0" w:color="auto"/>
            </w:tcBorders>
            <w:noWrap/>
            <w:vAlign w:val="center"/>
            <w:hideMark/>
          </w:tcPr>
          <w:p w14:paraId="43613C2F" w14:textId="77777777" w:rsidR="009400CF" w:rsidRPr="00C71954" w:rsidRDefault="009400CF" w:rsidP="004F3705">
            <w:pPr>
              <w:spacing w:after="0" w:line="240" w:lineRule="auto"/>
              <w:jc w:val="right"/>
              <w:rPr>
                <w:rFonts w:eastAsia="Times New Roman" w:cs="Calibri"/>
                <w:color w:val="000000"/>
                <w:sz w:val="28"/>
                <w:szCs w:val="28"/>
                <w:lang w:eastAsia="it-IT"/>
              </w:rPr>
            </w:pPr>
            <w:r w:rsidRPr="00C71954">
              <w:rPr>
                <w:rFonts w:eastAsia="Times New Roman" w:cs="Calibri"/>
                <w:color w:val="000000"/>
                <w:sz w:val="28"/>
                <w:szCs w:val="28"/>
                <w:lang w:eastAsia="it-IT"/>
              </w:rPr>
              <w:t xml:space="preserve">              106,00 € </w:t>
            </w:r>
          </w:p>
        </w:tc>
      </w:tr>
      <w:tr w:rsidR="009400CF" w:rsidRPr="00C71954" w14:paraId="479CDEC3" w14:textId="77777777" w:rsidTr="004F3705">
        <w:trPr>
          <w:trHeight w:val="375"/>
        </w:trPr>
        <w:tc>
          <w:tcPr>
            <w:tcW w:w="3160" w:type="dxa"/>
            <w:vMerge/>
            <w:tcBorders>
              <w:top w:val="single" w:sz="4" w:space="0" w:color="auto"/>
              <w:left w:val="single" w:sz="4" w:space="0" w:color="auto"/>
              <w:bottom w:val="single" w:sz="4" w:space="0" w:color="auto"/>
              <w:right w:val="single" w:sz="4" w:space="0" w:color="auto"/>
            </w:tcBorders>
            <w:vAlign w:val="center"/>
            <w:hideMark/>
          </w:tcPr>
          <w:p w14:paraId="574810D0" w14:textId="77777777" w:rsidR="009400CF" w:rsidRPr="00C71954" w:rsidRDefault="009400CF" w:rsidP="004F3705">
            <w:pPr>
              <w:spacing w:after="0" w:line="240" w:lineRule="auto"/>
              <w:jc w:val="right"/>
              <w:rPr>
                <w:rFonts w:eastAsia="Times New Roman" w:cs="Calibri"/>
                <w:b/>
                <w:bCs/>
                <w:color w:val="000000"/>
                <w:sz w:val="28"/>
                <w:szCs w:val="28"/>
                <w:lang w:eastAsia="it-IT"/>
              </w:rPr>
            </w:pPr>
          </w:p>
        </w:tc>
        <w:tc>
          <w:tcPr>
            <w:tcW w:w="3160" w:type="dxa"/>
            <w:tcBorders>
              <w:top w:val="nil"/>
              <w:left w:val="nil"/>
              <w:bottom w:val="single" w:sz="4" w:space="0" w:color="auto"/>
              <w:right w:val="single" w:sz="4" w:space="0" w:color="auto"/>
            </w:tcBorders>
            <w:noWrap/>
            <w:vAlign w:val="bottom"/>
            <w:hideMark/>
          </w:tcPr>
          <w:p w14:paraId="02B9D614" w14:textId="77777777" w:rsidR="009400CF" w:rsidRPr="00C71954" w:rsidRDefault="009400CF" w:rsidP="004F3705">
            <w:pPr>
              <w:spacing w:after="0" w:line="240" w:lineRule="auto"/>
              <w:jc w:val="right"/>
              <w:rPr>
                <w:rFonts w:eastAsia="Times New Roman" w:cs="Calibri"/>
                <w:color w:val="000000"/>
                <w:sz w:val="28"/>
                <w:szCs w:val="28"/>
                <w:lang w:eastAsia="it-IT"/>
              </w:rPr>
            </w:pPr>
            <w:r w:rsidRPr="00C71954">
              <w:rPr>
                <w:rFonts w:eastAsia="Times New Roman" w:cs="Calibri"/>
                <w:color w:val="000000"/>
                <w:sz w:val="28"/>
                <w:szCs w:val="28"/>
                <w:lang w:eastAsia="it-IT"/>
              </w:rPr>
              <w:t>5.164,57</w:t>
            </w:r>
            <w:r>
              <w:rPr>
                <w:rFonts w:eastAsia="Times New Roman" w:cs="Calibri"/>
                <w:color w:val="000000"/>
                <w:sz w:val="28"/>
                <w:szCs w:val="28"/>
                <w:lang w:eastAsia="it-IT"/>
              </w:rPr>
              <w:t xml:space="preserve"> </w:t>
            </w:r>
            <w:r w:rsidRPr="00C71954">
              <w:rPr>
                <w:rFonts w:eastAsia="Times New Roman" w:cs="Calibri"/>
                <w:color w:val="000000"/>
                <w:sz w:val="28"/>
                <w:szCs w:val="28"/>
                <w:lang w:eastAsia="it-IT"/>
              </w:rPr>
              <w:t>€</w:t>
            </w:r>
          </w:p>
        </w:tc>
        <w:tc>
          <w:tcPr>
            <w:tcW w:w="2080" w:type="dxa"/>
            <w:tcBorders>
              <w:top w:val="nil"/>
              <w:left w:val="nil"/>
              <w:bottom w:val="single" w:sz="4" w:space="0" w:color="auto"/>
              <w:right w:val="single" w:sz="4" w:space="0" w:color="auto"/>
            </w:tcBorders>
            <w:noWrap/>
            <w:vAlign w:val="center"/>
            <w:hideMark/>
          </w:tcPr>
          <w:p w14:paraId="2E5680ED" w14:textId="77777777" w:rsidR="009400CF" w:rsidRPr="00C71954" w:rsidRDefault="009400CF" w:rsidP="004F3705">
            <w:pPr>
              <w:spacing w:after="0" w:line="240" w:lineRule="auto"/>
              <w:jc w:val="right"/>
              <w:rPr>
                <w:rFonts w:eastAsia="Times New Roman" w:cs="Calibri"/>
                <w:color w:val="000000"/>
                <w:sz w:val="28"/>
                <w:szCs w:val="28"/>
                <w:lang w:eastAsia="it-IT"/>
              </w:rPr>
            </w:pPr>
            <w:r w:rsidRPr="00C71954">
              <w:rPr>
                <w:rFonts w:eastAsia="Times New Roman" w:cs="Calibri"/>
                <w:color w:val="000000"/>
                <w:sz w:val="28"/>
                <w:szCs w:val="28"/>
                <w:lang w:eastAsia="it-IT"/>
              </w:rPr>
              <w:t xml:space="preserve">              160,00 € </w:t>
            </w:r>
          </w:p>
        </w:tc>
      </w:tr>
      <w:tr w:rsidR="009400CF" w:rsidRPr="00C71954" w14:paraId="281E7EF2" w14:textId="77777777" w:rsidTr="004F3705">
        <w:trPr>
          <w:trHeight w:val="375"/>
        </w:trPr>
        <w:tc>
          <w:tcPr>
            <w:tcW w:w="3160" w:type="dxa"/>
            <w:vMerge/>
            <w:tcBorders>
              <w:top w:val="single" w:sz="4" w:space="0" w:color="auto"/>
              <w:left w:val="single" w:sz="4" w:space="0" w:color="auto"/>
              <w:bottom w:val="single" w:sz="4" w:space="0" w:color="auto"/>
              <w:right w:val="single" w:sz="4" w:space="0" w:color="auto"/>
            </w:tcBorders>
            <w:vAlign w:val="center"/>
            <w:hideMark/>
          </w:tcPr>
          <w:p w14:paraId="681AC770" w14:textId="77777777" w:rsidR="009400CF" w:rsidRPr="00C71954" w:rsidRDefault="009400CF" w:rsidP="004F3705">
            <w:pPr>
              <w:spacing w:after="0" w:line="240" w:lineRule="auto"/>
              <w:jc w:val="right"/>
              <w:rPr>
                <w:rFonts w:eastAsia="Times New Roman" w:cs="Calibri"/>
                <w:b/>
                <w:bCs/>
                <w:color w:val="000000"/>
                <w:sz w:val="28"/>
                <w:szCs w:val="28"/>
                <w:lang w:eastAsia="it-IT"/>
              </w:rPr>
            </w:pPr>
          </w:p>
        </w:tc>
        <w:tc>
          <w:tcPr>
            <w:tcW w:w="3160" w:type="dxa"/>
            <w:tcBorders>
              <w:top w:val="nil"/>
              <w:left w:val="nil"/>
              <w:bottom w:val="single" w:sz="4" w:space="0" w:color="auto"/>
              <w:right w:val="single" w:sz="4" w:space="0" w:color="auto"/>
            </w:tcBorders>
            <w:noWrap/>
            <w:vAlign w:val="bottom"/>
            <w:hideMark/>
          </w:tcPr>
          <w:p w14:paraId="66620367" w14:textId="77777777" w:rsidR="009400CF" w:rsidRPr="00C71954" w:rsidRDefault="009400CF" w:rsidP="004F3705">
            <w:pPr>
              <w:spacing w:after="0" w:line="240" w:lineRule="auto"/>
              <w:jc w:val="right"/>
              <w:rPr>
                <w:rFonts w:eastAsia="Times New Roman" w:cs="Calibri"/>
                <w:color w:val="000000"/>
                <w:sz w:val="28"/>
                <w:szCs w:val="28"/>
                <w:lang w:eastAsia="it-IT"/>
              </w:rPr>
            </w:pPr>
            <w:r w:rsidRPr="00C71954">
              <w:rPr>
                <w:rFonts w:eastAsia="Times New Roman" w:cs="Calibri"/>
                <w:color w:val="000000"/>
                <w:sz w:val="28"/>
                <w:szCs w:val="28"/>
                <w:lang w:eastAsia="it-IT"/>
              </w:rPr>
              <w:t>25.822,84</w:t>
            </w:r>
            <w:r>
              <w:rPr>
                <w:rFonts w:eastAsia="Times New Roman" w:cs="Calibri"/>
                <w:color w:val="000000"/>
                <w:sz w:val="28"/>
                <w:szCs w:val="28"/>
                <w:lang w:eastAsia="it-IT"/>
              </w:rPr>
              <w:t xml:space="preserve"> </w:t>
            </w:r>
            <w:r w:rsidRPr="00C71954">
              <w:rPr>
                <w:rFonts w:eastAsia="Times New Roman" w:cs="Calibri"/>
                <w:color w:val="000000"/>
                <w:sz w:val="28"/>
                <w:szCs w:val="28"/>
                <w:lang w:eastAsia="it-IT"/>
              </w:rPr>
              <w:t>€</w:t>
            </w:r>
          </w:p>
        </w:tc>
        <w:tc>
          <w:tcPr>
            <w:tcW w:w="2080" w:type="dxa"/>
            <w:tcBorders>
              <w:top w:val="nil"/>
              <w:left w:val="nil"/>
              <w:bottom w:val="single" w:sz="4" w:space="0" w:color="auto"/>
              <w:right w:val="single" w:sz="4" w:space="0" w:color="auto"/>
            </w:tcBorders>
            <w:noWrap/>
            <w:vAlign w:val="center"/>
            <w:hideMark/>
          </w:tcPr>
          <w:p w14:paraId="59297FF3" w14:textId="77777777" w:rsidR="009400CF" w:rsidRPr="00C71954" w:rsidRDefault="009400CF" w:rsidP="004F3705">
            <w:pPr>
              <w:spacing w:after="0" w:line="240" w:lineRule="auto"/>
              <w:jc w:val="right"/>
              <w:rPr>
                <w:rFonts w:eastAsia="Times New Roman" w:cs="Calibri"/>
                <w:color w:val="000000"/>
                <w:sz w:val="28"/>
                <w:szCs w:val="28"/>
                <w:lang w:eastAsia="it-IT"/>
              </w:rPr>
            </w:pPr>
            <w:r w:rsidRPr="00C71954">
              <w:rPr>
                <w:rFonts w:eastAsia="Times New Roman" w:cs="Calibri"/>
                <w:color w:val="000000"/>
                <w:sz w:val="28"/>
                <w:szCs w:val="28"/>
                <w:lang w:eastAsia="it-IT"/>
              </w:rPr>
              <w:t xml:space="preserve">              240,00 € </w:t>
            </w:r>
          </w:p>
        </w:tc>
      </w:tr>
      <w:tr w:rsidR="009400CF" w:rsidRPr="00C71954" w14:paraId="1B2F1788" w14:textId="77777777" w:rsidTr="004F3705">
        <w:trPr>
          <w:trHeight w:val="375"/>
        </w:trPr>
        <w:tc>
          <w:tcPr>
            <w:tcW w:w="3160" w:type="dxa"/>
            <w:vMerge/>
            <w:tcBorders>
              <w:top w:val="single" w:sz="4" w:space="0" w:color="auto"/>
              <w:left w:val="single" w:sz="4" w:space="0" w:color="auto"/>
              <w:bottom w:val="single" w:sz="4" w:space="0" w:color="auto"/>
              <w:right w:val="single" w:sz="4" w:space="0" w:color="auto"/>
            </w:tcBorders>
            <w:vAlign w:val="center"/>
            <w:hideMark/>
          </w:tcPr>
          <w:p w14:paraId="34F8D272" w14:textId="77777777" w:rsidR="009400CF" w:rsidRPr="00C71954" w:rsidRDefault="009400CF" w:rsidP="004F3705">
            <w:pPr>
              <w:spacing w:after="0" w:line="240" w:lineRule="auto"/>
              <w:jc w:val="right"/>
              <w:rPr>
                <w:rFonts w:eastAsia="Times New Roman" w:cs="Calibri"/>
                <w:b/>
                <w:bCs/>
                <w:color w:val="000000"/>
                <w:sz w:val="28"/>
                <w:szCs w:val="28"/>
                <w:lang w:eastAsia="it-IT"/>
              </w:rPr>
            </w:pPr>
          </w:p>
        </w:tc>
        <w:tc>
          <w:tcPr>
            <w:tcW w:w="3160" w:type="dxa"/>
            <w:tcBorders>
              <w:top w:val="nil"/>
              <w:left w:val="nil"/>
              <w:bottom w:val="single" w:sz="4" w:space="0" w:color="auto"/>
              <w:right w:val="single" w:sz="4" w:space="0" w:color="auto"/>
            </w:tcBorders>
            <w:noWrap/>
            <w:vAlign w:val="bottom"/>
            <w:hideMark/>
          </w:tcPr>
          <w:p w14:paraId="48AE32A9" w14:textId="77777777" w:rsidR="009400CF" w:rsidRPr="00C71954" w:rsidRDefault="009400CF" w:rsidP="004F3705">
            <w:pPr>
              <w:spacing w:after="0" w:line="240" w:lineRule="auto"/>
              <w:jc w:val="right"/>
              <w:rPr>
                <w:rFonts w:eastAsia="Times New Roman" w:cs="Calibri"/>
                <w:color w:val="000000"/>
                <w:sz w:val="28"/>
                <w:szCs w:val="28"/>
                <w:lang w:eastAsia="it-IT"/>
              </w:rPr>
            </w:pPr>
            <w:r w:rsidRPr="00C71954">
              <w:rPr>
                <w:rFonts w:eastAsia="Times New Roman" w:cs="Calibri"/>
                <w:color w:val="000000"/>
                <w:sz w:val="28"/>
                <w:szCs w:val="28"/>
                <w:lang w:eastAsia="it-IT"/>
              </w:rPr>
              <w:t>51.645.69</w:t>
            </w:r>
            <w:r>
              <w:rPr>
                <w:rFonts w:eastAsia="Times New Roman" w:cs="Calibri"/>
                <w:color w:val="000000"/>
                <w:sz w:val="28"/>
                <w:szCs w:val="28"/>
                <w:lang w:eastAsia="it-IT"/>
              </w:rPr>
              <w:t xml:space="preserve"> €</w:t>
            </w:r>
          </w:p>
        </w:tc>
        <w:tc>
          <w:tcPr>
            <w:tcW w:w="2080" w:type="dxa"/>
            <w:tcBorders>
              <w:top w:val="nil"/>
              <w:left w:val="nil"/>
              <w:bottom w:val="single" w:sz="4" w:space="0" w:color="auto"/>
              <w:right w:val="single" w:sz="4" w:space="0" w:color="auto"/>
            </w:tcBorders>
            <w:noWrap/>
            <w:vAlign w:val="center"/>
            <w:hideMark/>
          </w:tcPr>
          <w:p w14:paraId="5DDA4FAA" w14:textId="77777777" w:rsidR="009400CF" w:rsidRPr="00C71954" w:rsidRDefault="009400CF" w:rsidP="004F3705">
            <w:pPr>
              <w:spacing w:after="0" w:line="240" w:lineRule="auto"/>
              <w:jc w:val="right"/>
              <w:rPr>
                <w:rFonts w:eastAsia="Times New Roman" w:cs="Calibri"/>
                <w:color w:val="000000"/>
                <w:sz w:val="28"/>
                <w:szCs w:val="28"/>
                <w:lang w:eastAsia="it-IT"/>
              </w:rPr>
            </w:pPr>
            <w:r w:rsidRPr="00C71954">
              <w:rPr>
                <w:rFonts w:eastAsia="Times New Roman" w:cs="Calibri"/>
                <w:color w:val="000000"/>
                <w:sz w:val="28"/>
                <w:szCs w:val="28"/>
                <w:lang w:eastAsia="it-IT"/>
              </w:rPr>
              <w:t xml:space="preserve">              320,00 € </w:t>
            </w:r>
          </w:p>
        </w:tc>
      </w:tr>
      <w:tr w:rsidR="009400CF" w:rsidRPr="00C71954" w14:paraId="0F0141E0" w14:textId="77777777" w:rsidTr="004F3705">
        <w:trPr>
          <w:trHeight w:val="375"/>
        </w:trPr>
        <w:tc>
          <w:tcPr>
            <w:tcW w:w="3160" w:type="dxa"/>
            <w:vMerge/>
            <w:tcBorders>
              <w:top w:val="single" w:sz="4" w:space="0" w:color="auto"/>
              <w:left w:val="single" w:sz="4" w:space="0" w:color="auto"/>
              <w:bottom w:val="single" w:sz="4" w:space="0" w:color="auto"/>
              <w:right w:val="single" w:sz="4" w:space="0" w:color="auto"/>
            </w:tcBorders>
            <w:vAlign w:val="center"/>
            <w:hideMark/>
          </w:tcPr>
          <w:p w14:paraId="78A69006" w14:textId="77777777" w:rsidR="009400CF" w:rsidRPr="00C71954" w:rsidRDefault="009400CF" w:rsidP="004F3705">
            <w:pPr>
              <w:spacing w:after="0" w:line="240" w:lineRule="auto"/>
              <w:jc w:val="right"/>
              <w:rPr>
                <w:rFonts w:eastAsia="Times New Roman" w:cs="Calibri"/>
                <w:b/>
                <w:bCs/>
                <w:color w:val="000000"/>
                <w:sz w:val="28"/>
                <w:szCs w:val="28"/>
                <w:lang w:eastAsia="it-IT"/>
              </w:rPr>
            </w:pPr>
          </w:p>
        </w:tc>
        <w:tc>
          <w:tcPr>
            <w:tcW w:w="3160" w:type="dxa"/>
            <w:tcBorders>
              <w:top w:val="nil"/>
              <w:left w:val="nil"/>
              <w:bottom w:val="single" w:sz="4" w:space="0" w:color="auto"/>
              <w:right w:val="single" w:sz="4" w:space="0" w:color="auto"/>
            </w:tcBorders>
            <w:noWrap/>
            <w:vAlign w:val="bottom"/>
            <w:hideMark/>
          </w:tcPr>
          <w:p w14:paraId="28F02B4B" w14:textId="77777777" w:rsidR="009400CF" w:rsidRPr="00C71954" w:rsidRDefault="009400CF" w:rsidP="004F3705">
            <w:pPr>
              <w:spacing w:after="0" w:line="240" w:lineRule="auto"/>
              <w:jc w:val="right"/>
              <w:rPr>
                <w:rFonts w:eastAsia="Times New Roman" w:cs="Calibri"/>
                <w:color w:val="000000"/>
                <w:sz w:val="28"/>
                <w:szCs w:val="28"/>
                <w:lang w:eastAsia="it-IT"/>
              </w:rPr>
            </w:pPr>
            <w:r w:rsidRPr="00C71954">
              <w:rPr>
                <w:rFonts w:eastAsia="Times New Roman" w:cs="Calibri"/>
                <w:color w:val="000000"/>
                <w:sz w:val="28"/>
                <w:szCs w:val="28"/>
                <w:lang w:eastAsia="it-IT"/>
              </w:rPr>
              <w:t>oltre 51.645.69</w:t>
            </w:r>
            <w:r>
              <w:rPr>
                <w:rFonts w:eastAsia="Times New Roman" w:cs="Calibri"/>
                <w:color w:val="000000"/>
                <w:sz w:val="28"/>
                <w:szCs w:val="28"/>
                <w:lang w:eastAsia="it-IT"/>
              </w:rPr>
              <w:t xml:space="preserve"> €</w:t>
            </w:r>
          </w:p>
        </w:tc>
        <w:tc>
          <w:tcPr>
            <w:tcW w:w="2080" w:type="dxa"/>
            <w:tcBorders>
              <w:top w:val="nil"/>
              <w:left w:val="nil"/>
              <w:bottom w:val="single" w:sz="4" w:space="0" w:color="auto"/>
              <w:right w:val="single" w:sz="4" w:space="0" w:color="auto"/>
            </w:tcBorders>
            <w:noWrap/>
            <w:vAlign w:val="center"/>
            <w:hideMark/>
          </w:tcPr>
          <w:p w14:paraId="20B9B27E" w14:textId="77777777" w:rsidR="009400CF" w:rsidRPr="00C71954" w:rsidRDefault="009400CF" w:rsidP="004F3705">
            <w:pPr>
              <w:spacing w:after="0" w:line="240" w:lineRule="auto"/>
              <w:jc w:val="right"/>
              <w:rPr>
                <w:rFonts w:eastAsia="Times New Roman" w:cs="Calibri"/>
                <w:color w:val="000000"/>
                <w:sz w:val="28"/>
                <w:szCs w:val="28"/>
                <w:lang w:eastAsia="it-IT"/>
              </w:rPr>
            </w:pPr>
            <w:r w:rsidRPr="00C71954">
              <w:rPr>
                <w:rFonts w:eastAsia="Times New Roman" w:cs="Calibri"/>
                <w:color w:val="000000"/>
                <w:sz w:val="28"/>
                <w:szCs w:val="28"/>
                <w:lang w:eastAsia="it-IT"/>
              </w:rPr>
              <w:t xml:space="preserve">              425,00 € </w:t>
            </w:r>
          </w:p>
        </w:tc>
      </w:tr>
    </w:tbl>
    <w:p w14:paraId="3E48E765" w14:textId="77777777" w:rsidR="009400CF" w:rsidRDefault="009400CF" w:rsidP="009400CF">
      <w:pPr>
        <w:spacing w:line="240" w:lineRule="auto"/>
        <w:rPr>
          <w:rFonts w:ascii="Times New Roman" w:hAnsi="Times New Roman"/>
          <w:sz w:val="28"/>
          <w:szCs w:val="28"/>
        </w:rPr>
      </w:pPr>
      <w:r w:rsidRPr="00C71954">
        <w:rPr>
          <w:rFonts w:ascii="Times New Roman" w:hAnsi="Times New Roman"/>
          <w:sz w:val="28"/>
          <w:szCs w:val="28"/>
        </w:rPr>
        <w:t>Riferimenti bancari:</w:t>
      </w:r>
    </w:p>
    <w:p w14:paraId="0DE1F04D" w14:textId="77777777" w:rsidR="009400CF" w:rsidRDefault="009400CF" w:rsidP="009400CF">
      <w:pPr>
        <w:spacing w:line="240" w:lineRule="auto"/>
        <w:rPr>
          <w:rFonts w:ascii="Times New Roman" w:hAnsi="Times New Roman"/>
          <w:sz w:val="28"/>
          <w:szCs w:val="28"/>
        </w:rPr>
      </w:pPr>
      <w:r w:rsidRPr="00C71954">
        <w:rPr>
          <w:rFonts w:ascii="Times New Roman" w:hAnsi="Times New Roman"/>
          <w:sz w:val="28"/>
          <w:szCs w:val="28"/>
        </w:rPr>
        <w:t>Banca Popolare Commerciale</w:t>
      </w:r>
    </w:p>
    <w:p w14:paraId="2FCC6EF3" w14:textId="77777777" w:rsidR="009400CF" w:rsidRPr="00C71954" w:rsidRDefault="009400CF" w:rsidP="009400CF">
      <w:pPr>
        <w:spacing w:line="240" w:lineRule="auto"/>
        <w:rPr>
          <w:rFonts w:ascii="Times New Roman" w:hAnsi="Times New Roman"/>
          <w:sz w:val="28"/>
          <w:szCs w:val="28"/>
        </w:rPr>
      </w:pPr>
      <w:r w:rsidRPr="00C71954">
        <w:rPr>
          <w:rFonts w:ascii="Times New Roman" w:hAnsi="Times New Roman"/>
          <w:sz w:val="28"/>
          <w:szCs w:val="28"/>
        </w:rPr>
        <w:t>Intestato a: Albo Prov. Consulenti Lavoro Na</w:t>
      </w:r>
    </w:p>
    <w:p w14:paraId="50C923DD" w14:textId="77777777" w:rsidR="009400CF" w:rsidRPr="00C71954" w:rsidRDefault="009400CF" w:rsidP="009400CF">
      <w:pPr>
        <w:spacing w:line="240" w:lineRule="auto"/>
        <w:rPr>
          <w:rFonts w:ascii="Times New Roman" w:hAnsi="Times New Roman"/>
          <w:sz w:val="28"/>
          <w:szCs w:val="28"/>
        </w:rPr>
      </w:pPr>
      <w:r w:rsidRPr="00C71954">
        <w:rPr>
          <w:rFonts w:ascii="Times New Roman" w:hAnsi="Times New Roman"/>
          <w:sz w:val="28"/>
          <w:szCs w:val="28"/>
        </w:rPr>
        <w:t>IBAN – IT78J0560240020003000023968</w:t>
      </w:r>
    </w:p>
    <w:p w14:paraId="4F71A8FB" w14:textId="77777777" w:rsidR="009400CF" w:rsidRDefault="009400CF" w:rsidP="009400CF">
      <w:pPr>
        <w:spacing w:line="480" w:lineRule="auto"/>
        <w:rPr>
          <w:rFonts w:ascii="Times New Roman" w:hAnsi="Times New Roman"/>
          <w:b/>
          <w:bCs/>
          <w:sz w:val="28"/>
          <w:szCs w:val="28"/>
        </w:rPr>
      </w:pPr>
      <w:r>
        <w:rPr>
          <w:rFonts w:ascii="Times New Roman" w:hAnsi="Times New Roman"/>
          <w:sz w:val="28"/>
          <w:szCs w:val="28"/>
        </w:rPr>
        <w:t xml:space="preserve">Causale: </w:t>
      </w:r>
      <w:r w:rsidRPr="00D4608B">
        <w:rPr>
          <w:rFonts w:ascii="Times New Roman" w:hAnsi="Times New Roman"/>
          <w:b/>
          <w:bCs/>
          <w:sz w:val="28"/>
          <w:szCs w:val="28"/>
        </w:rPr>
        <w:t>Parere Parcella (n. iscrizione)</w:t>
      </w:r>
    </w:p>
    <w:p w14:paraId="566C7AE7" w14:textId="3644F6BF" w:rsidR="009400CF" w:rsidRPr="00D4608B" w:rsidRDefault="00083AF0" w:rsidP="00083AF0">
      <w:pPr>
        <w:spacing w:line="480" w:lineRule="auto"/>
        <w:jc w:val="both"/>
        <w:rPr>
          <w:rFonts w:ascii="Times New Roman" w:hAnsi="Times New Roman"/>
          <w:sz w:val="28"/>
          <w:szCs w:val="28"/>
        </w:rPr>
      </w:pPr>
      <w:r>
        <w:rPr>
          <w:rFonts w:ascii="Times New Roman" w:hAnsi="Times New Roman"/>
          <w:sz w:val="28"/>
          <w:szCs w:val="28"/>
        </w:rPr>
        <w:t>Oltre all’istanza e alla copia contabile, v</w:t>
      </w:r>
      <w:r w:rsidR="009400CF" w:rsidRPr="00D4608B">
        <w:rPr>
          <w:rFonts w:ascii="Times New Roman" w:hAnsi="Times New Roman"/>
          <w:sz w:val="28"/>
          <w:szCs w:val="28"/>
        </w:rPr>
        <w:t>anno</w:t>
      </w:r>
      <w:r>
        <w:rPr>
          <w:rFonts w:ascii="Times New Roman" w:hAnsi="Times New Roman"/>
          <w:sz w:val="28"/>
          <w:szCs w:val="28"/>
        </w:rPr>
        <w:t xml:space="preserve"> inviati</w:t>
      </w:r>
      <w:r w:rsidR="009400CF" w:rsidRPr="00D4608B">
        <w:rPr>
          <w:rFonts w:ascii="Times New Roman" w:hAnsi="Times New Roman"/>
          <w:sz w:val="28"/>
          <w:szCs w:val="28"/>
        </w:rPr>
        <w:t xml:space="preserve">, sempre a mezzo email, </w:t>
      </w:r>
      <w:r>
        <w:rPr>
          <w:rFonts w:ascii="Times New Roman" w:hAnsi="Times New Roman"/>
          <w:sz w:val="28"/>
          <w:szCs w:val="28"/>
        </w:rPr>
        <w:t xml:space="preserve">anche i </w:t>
      </w:r>
      <w:r w:rsidR="009400CF" w:rsidRPr="00D4608B">
        <w:rPr>
          <w:rFonts w:ascii="Times New Roman" w:hAnsi="Times New Roman"/>
          <w:sz w:val="28"/>
          <w:szCs w:val="28"/>
        </w:rPr>
        <w:t>seguent</w:t>
      </w:r>
      <w:r>
        <w:rPr>
          <w:rFonts w:ascii="Times New Roman" w:hAnsi="Times New Roman"/>
          <w:sz w:val="28"/>
          <w:szCs w:val="28"/>
        </w:rPr>
        <w:t>i</w:t>
      </w:r>
      <w:r w:rsidR="009400CF" w:rsidRPr="00D4608B">
        <w:rPr>
          <w:rFonts w:ascii="Times New Roman" w:hAnsi="Times New Roman"/>
          <w:sz w:val="28"/>
          <w:szCs w:val="28"/>
        </w:rPr>
        <w:t xml:space="preserve"> document</w:t>
      </w:r>
      <w:r>
        <w:rPr>
          <w:rFonts w:ascii="Times New Roman" w:hAnsi="Times New Roman"/>
          <w:sz w:val="28"/>
          <w:szCs w:val="28"/>
        </w:rPr>
        <w:t>i</w:t>
      </w:r>
      <w:r w:rsidR="009400CF">
        <w:rPr>
          <w:rFonts w:ascii="Times New Roman" w:hAnsi="Times New Roman"/>
          <w:sz w:val="28"/>
          <w:szCs w:val="28"/>
        </w:rPr>
        <w:t>:</w:t>
      </w:r>
    </w:p>
    <w:p w14:paraId="1AB3C1F8" w14:textId="77777777" w:rsidR="009400CF" w:rsidRDefault="009400CF" w:rsidP="009400CF">
      <w:pPr>
        <w:pStyle w:val="Paragrafoelenco"/>
        <w:numPr>
          <w:ilvl w:val="0"/>
          <w:numId w:val="5"/>
        </w:numPr>
        <w:spacing w:after="200" w:line="480" w:lineRule="auto"/>
        <w:rPr>
          <w:rFonts w:ascii="Times New Roman" w:hAnsi="Times New Roman"/>
          <w:sz w:val="28"/>
          <w:szCs w:val="28"/>
        </w:rPr>
      </w:pPr>
      <w:r w:rsidRPr="00D4608B">
        <w:rPr>
          <w:rFonts w:ascii="Times New Roman" w:hAnsi="Times New Roman"/>
          <w:sz w:val="28"/>
          <w:szCs w:val="28"/>
        </w:rPr>
        <w:t>parcella/avviso parcella o notula;</w:t>
      </w:r>
    </w:p>
    <w:p w14:paraId="7D24F698" w14:textId="77777777" w:rsidR="009400CF" w:rsidRPr="00D4608B" w:rsidRDefault="009400CF" w:rsidP="009400CF">
      <w:pPr>
        <w:pStyle w:val="Paragrafoelenco"/>
        <w:numPr>
          <w:ilvl w:val="0"/>
          <w:numId w:val="5"/>
        </w:numPr>
        <w:spacing w:after="200" w:line="480" w:lineRule="auto"/>
        <w:rPr>
          <w:rFonts w:ascii="Times New Roman" w:hAnsi="Times New Roman"/>
          <w:sz w:val="28"/>
          <w:szCs w:val="28"/>
        </w:rPr>
      </w:pPr>
      <w:r>
        <w:rPr>
          <w:rFonts w:ascii="Times New Roman" w:hAnsi="Times New Roman"/>
          <w:sz w:val="28"/>
          <w:szCs w:val="28"/>
        </w:rPr>
        <w:t>Eventuale copia incarico professionale;</w:t>
      </w:r>
    </w:p>
    <w:p w14:paraId="0E152B92" w14:textId="1BD988EC" w:rsidR="009400CF" w:rsidRPr="00D4608B" w:rsidRDefault="00083AF0" w:rsidP="009400CF">
      <w:pPr>
        <w:pStyle w:val="Paragrafoelenco"/>
        <w:numPr>
          <w:ilvl w:val="0"/>
          <w:numId w:val="5"/>
        </w:numPr>
        <w:spacing w:after="200" w:line="480" w:lineRule="auto"/>
        <w:rPr>
          <w:rFonts w:ascii="Times New Roman" w:hAnsi="Times New Roman"/>
          <w:sz w:val="28"/>
          <w:szCs w:val="28"/>
        </w:rPr>
      </w:pPr>
      <w:hyperlink r:id="rId9" w:history="1">
        <w:r w:rsidR="009400CF" w:rsidRPr="00083AF0">
          <w:rPr>
            <w:rStyle w:val="Collegamentoipertestuale"/>
            <w:rFonts w:ascii="Times New Roman" w:hAnsi="Times New Roman"/>
            <w:sz w:val="28"/>
            <w:szCs w:val="28"/>
          </w:rPr>
          <w:t>Tabell</w:t>
        </w:r>
        <w:r>
          <w:rPr>
            <w:rStyle w:val="Collegamentoipertestuale"/>
            <w:rFonts w:ascii="Times New Roman" w:hAnsi="Times New Roman"/>
            <w:sz w:val="28"/>
            <w:szCs w:val="28"/>
          </w:rPr>
          <w:t>a</w:t>
        </w:r>
        <w:r w:rsidR="009400CF" w:rsidRPr="00083AF0">
          <w:rPr>
            <w:rStyle w:val="Collegamentoipertestuale"/>
            <w:rFonts w:ascii="Times New Roman" w:hAnsi="Times New Roman"/>
            <w:sz w:val="28"/>
            <w:szCs w:val="28"/>
          </w:rPr>
          <w:t xml:space="preserve"> Excel da compilare</w:t>
        </w:r>
      </w:hyperlink>
      <w:r w:rsidR="009400CF">
        <w:rPr>
          <w:rFonts w:ascii="Times New Roman" w:hAnsi="Times New Roman"/>
          <w:sz w:val="28"/>
          <w:szCs w:val="28"/>
        </w:rPr>
        <w:t xml:space="preserve"> (sulla base del decreto parametri e/o contratto) </w:t>
      </w:r>
    </w:p>
    <w:p w14:paraId="5D352760" w14:textId="3DBB51F8" w:rsidR="009400CF" w:rsidRPr="00D4608B" w:rsidRDefault="00083AF0" w:rsidP="009400CF">
      <w:pPr>
        <w:pStyle w:val="Paragrafoelenco"/>
        <w:numPr>
          <w:ilvl w:val="0"/>
          <w:numId w:val="5"/>
        </w:numPr>
        <w:spacing w:after="200" w:line="480" w:lineRule="auto"/>
        <w:rPr>
          <w:rFonts w:ascii="Times New Roman" w:hAnsi="Times New Roman"/>
          <w:sz w:val="28"/>
          <w:szCs w:val="28"/>
        </w:rPr>
      </w:pPr>
      <w:hyperlink r:id="rId10" w:history="1">
        <w:r w:rsidRPr="00083AF0">
          <w:rPr>
            <w:rStyle w:val="Collegamentoipertestuale"/>
            <w:rFonts w:ascii="Times New Roman" w:hAnsi="Times New Roman"/>
            <w:sz w:val="28"/>
            <w:szCs w:val="28"/>
          </w:rPr>
          <w:t>Relazione dettagliata a supporto della richiesta di rilascio parere di congruita</w:t>
        </w:r>
      </w:hyperlink>
      <w:r w:rsidR="009400CF" w:rsidRPr="00D4608B">
        <w:rPr>
          <w:rFonts w:ascii="Times New Roman" w:hAnsi="Times New Roman"/>
          <w:sz w:val="28"/>
          <w:szCs w:val="28"/>
        </w:rPr>
        <w:t>;</w:t>
      </w:r>
    </w:p>
    <w:p w14:paraId="5B347593" w14:textId="77777777" w:rsidR="009400CF" w:rsidRPr="00D4608B" w:rsidRDefault="009400CF" w:rsidP="009400CF">
      <w:pPr>
        <w:pStyle w:val="Paragrafoelenco"/>
        <w:numPr>
          <w:ilvl w:val="0"/>
          <w:numId w:val="5"/>
        </w:numPr>
        <w:spacing w:after="200" w:line="480" w:lineRule="auto"/>
        <w:rPr>
          <w:rFonts w:ascii="Times New Roman" w:hAnsi="Times New Roman"/>
          <w:sz w:val="28"/>
          <w:szCs w:val="28"/>
        </w:rPr>
      </w:pPr>
      <w:r>
        <w:rPr>
          <w:rFonts w:ascii="Times New Roman" w:hAnsi="Times New Roman"/>
          <w:sz w:val="28"/>
          <w:szCs w:val="28"/>
        </w:rPr>
        <w:t>C</w:t>
      </w:r>
      <w:r w:rsidRPr="00D4608B">
        <w:rPr>
          <w:rFonts w:ascii="Times New Roman" w:hAnsi="Times New Roman"/>
          <w:sz w:val="28"/>
          <w:szCs w:val="28"/>
        </w:rPr>
        <w:t>opia documento di identità in corso di validità del richiedente.</w:t>
      </w:r>
    </w:p>
    <w:p w14:paraId="068F713B" w14:textId="77777777" w:rsidR="009400CF" w:rsidRPr="006416D7" w:rsidRDefault="009400CF" w:rsidP="009400CF">
      <w:pPr>
        <w:jc w:val="both"/>
        <w:rPr>
          <w:rFonts w:ascii="Times New Roman" w:hAnsi="Times New Roman"/>
          <w:sz w:val="28"/>
          <w:szCs w:val="28"/>
        </w:rPr>
      </w:pPr>
      <w:r>
        <w:rPr>
          <w:rFonts w:ascii="Times New Roman" w:hAnsi="Times New Roman"/>
          <w:sz w:val="28"/>
          <w:szCs w:val="28"/>
        </w:rPr>
        <w:lastRenderedPageBreak/>
        <w:t>A seguito della delibera del Consiglio</w:t>
      </w:r>
      <w:r w:rsidRPr="006416D7">
        <w:rPr>
          <w:rFonts w:ascii="Times New Roman" w:hAnsi="Times New Roman"/>
          <w:sz w:val="28"/>
          <w:szCs w:val="28"/>
        </w:rPr>
        <w:t>, gli uffici di segreteria provvederanno ad informare l’istante affinché venga a ritirare il parere, portando con sé:</w:t>
      </w:r>
    </w:p>
    <w:p w14:paraId="47F79C54" w14:textId="77777777" w:rsidR="009400CF" w:rsidRPr="006416D7" w:rsidRDefault="009400CF" w:rsidP="009400CF">
      <w:pPr>
        <w:pStyle w:val="Paragrafoelenco"/>
        <w:numPr>
          <w:ilvl w:val="0"/>
          <w:numId w:val="12"/>
        </w:numPr>
        <w:spacing w:line="278" w:lineRule="auto"/>
        <w:jc w:val="both"/>
        <w:rPr>
          <w:rFonts w:ascii="Times New Roman" w:hAnsi="Times New Roman"/>
          <w:sz w:val="28"/>
          <w:szCs w:val="28"/>
        </w:rPr>
      </w:pPr>
      <w:r w:rsidRPr="006416D7">
        <w:rPr>
          <w:rFonts w:ascii="Times New Roman" w:hAnsi="Times New Roman"/>
          <w:b/>
          <w:bCs/>
          <w:i/>
          <w:iCs/>
          <w:sz w:val="28"/>
          <w:szCs w:val="28"/>
        </w:rPr>
        <w:t>1 marca da bollo di € 16,00</w:t>
      </w:r>
      <w:r w:rsidRPr="006416D7">
        <w:rPr>
          <w:rFonts w:ascii="Times New Roman" w:hAnsi="Times New Roman"/>
          <w:sz w:val="28"/>
          <w:szCs w:val="28"/>
        </w:rPr>
        <w:t xml:space="preserve"> (si precisa che per ciascun parere di congruità richiesto, sarà necessario apporre una marca da bollo di € 16,00 sull’istanza);</w:t>
      </w:r>
    </w:p>
    <w:p w14:paraId="01352FB1" w14:textId="77777777" w:rsidR="009400CF" w:rsidRPr="006416D7" w:rsidRDefault="009400CF" w:rsidP="009400CF">
      <w:pPr>
        <w:pStyle w:val="Paragrafoelenco"/>
        <w:numPr>
          <w:ilvl w:val="0"/>
          <w:numId w:val="12"/>
        </w:numPr>
        <w:spacing w:line="278" w:lineRule="auto"/>
        <w:jc w:val="both"/>
        <w:rPr>
          <w:rFonts w:ascii="Times New Roman" w:hAnsi="Times New Roman"/>
          <w:sz w:val="28"/>
          <w:szCs w:val="28"/>
        </w:rPr>
      </w:pPr>
      <w:r w:rsidRPr="006416D7">
        <w:rPr>
          <w:rFonts w:ascii="Times New Roman" w:hAnsi="Times New Roman"/>
          <w:b/>
          <w:bCs/>
          <w:i/>
          <w:iCs/>
          <w:sz w:val="28"/>
          <w:szCs w:val="28"/>
        </w:rPr>
        <w:t>Copia contabile</w:t>
      </w:r>
      <w:r w:rsidRPr="006416D7">
        <w:rPr>
          <w:rFonts w:ascii="Times New Roman" w:hAnsi="Times New Roman"/>
          <w:sz w:val="28"/>
          <w:szCs w:val="28"/>
        </w:rPr>
        <w:t xml:space="preserve"> del pagamento </w:t>
      </w:r>
    </w:p>
    <w:p w14:paraId="70733F5D" w14:textId="77777777" w:rsidR="009400CF" w:rsidRPr="00D4608B" w:rsidRDefault="009400CF" w:rsidP="009400CF">
      <w:pPr>
        <w:pStyle w:val="Paragrafoelenco"/>
        <w:numPr>
          <w:ilvl w:val="0"/>
          <w:numId w:val="12"/>
        </w:numPr>
        <w:spacing w:line="480" w:lineRule="auto"/>
        <w:jc w:val="both"/>
        <w:rPr>
          <w:rFonts w:ascii="Times New Roman" w:hAnsi="Times New Roman"/>
        </w:rPr>
      </w:pPr>
      <w:r w:rsidRPr="00D4608B">
        <w:rPr>
          <w:rFonts w:ascii="Times New Roman" w:hAnsi="Times New Roman"/>
          <w:b/>
          <w:bCs/>
          <w:i/>
          <w:iCs/>
          <w:sz w:val="28"/>
          <w:szCs w:val="28"/>
        </w:rPr>
        <w:t>Istanza in originale</w:t>
      </w:r>
    </w:p>
    <w:p w14:paraId="1A68F753" w14:textId="2F41B05E" w:rsidR="002D40DA" w:rsidRPr="00FC5389" w:rsidRDefault="002D40DA" w:rsidP="00083AF0">
      <w:pPr>
        <w:pStyle w:val="Paragrafoelenco"/>
        <w:ind w:left="0"/>
        <w:jc w:val="both"/>
        <w:rPr>
          <w:rFonts w:ascii="Times New Roman" w:hAnsi="Times New Roman" w:cs="Times New Roman"/>
          <w:sz w:val="24"/>
          <w:szCs w:val="24"/>
        </w:rPr>
      </w:pPr>
    </w:p>
    <w:sectPr w:rsidR="002D40DA" w:rsidRPr="00FC5389" w:rsidSect="00083AF0">
      <w:pgSz w:w="11906" w:h="16838"/>
      <w:pgMar w:top="1417" w:right="991"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0C52FA" w14:textId="77777777" w:rsidR="009342CE" w:rsidRDefault="009342CE" w:rsidP="008D5760">
      <w:pPr>
        <w:spacing w:after="0" w:line="240" w:lineRule="auto"/>
      </w:pPr>
      <w:r>
        <w:separator/>
      </w:r>
    </w:p>
  </w:endnote>
  <w:endnote w:type="continuationSeparator" w:id="0">
    <w:p w14:paraId="6ECDFCAE" w14:textId="77777777" w:rsidR="009342CE" w:rsidRDefault="009342CE" w:rsidP="008D57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D4DC7" w14:textId="77777777" w:rsidR="009342CE" w:rsidRDefault="009342CE" w:rsidP="008D5760">
      <w:pPr>
        <w:spacing w:after="0" w:line="240" w:lineRule="auto"/>
      </w:pPr>
      <w:r>
        <w:separator/>
      </w:r>
    </w:p>
  </w:footnote>
  <w:footnote w:type="continuationSeparator" w:id="0">
    <w:p w14:paraId="0F3BFB19" w14:textId="77777777" w:rsidR="009342CE" w:rsidRDefault="009342CE" w:rsidP="008D5760">
      <w:pPr>
        <w:spacing w:after="0" w:line="240" w:lineRule="auto"/>
      </w:pPr>
      <w:r>
        <w:continuationSeparator/>
      </w:r>
    </w:p>
  </w:footnote>
  <w:footnote w:id="1">
    <w:p w14:paraId="0EF35626" w14:textId="0A6D25FE" w:rsidR="004B43EF" w:rsidRPr="00FC5389" w:rsidRDefault="004B43EF" w:rsidP="00FC5389">
      <w:pPr>
        <w:pStyle w:val="Testonotaapidipagina"/>
        <w:jc w:val="both"/>
        <w:rPr>
          <w:rFonts w:ascii="Times New Roman" w:hAnsi="Times New Roman" w:cs="Times New Roman"/>
        </w:rPr>
      </w:pPr>
      <w:r w:rsidRPr="00FC5389">
        <w:rPr>
          <w:rStyle w:val="Rimandonotaapidipagina"/>
          <w:rFonts w:ascii="Times New Roman" w:hAnsi="Times New Roman" w:cs="Times New Roman"/>
        </w:rPr>
        <w:footnoteRef/>
      </w:r>
      <w:r w:rsidRPr="00FC5389">
        <w:rPr>
          <w:rFonts w:ascii="Times New Roman" w:hAnsi="Times New Roman" w:cs="Times New Roman"/>
        </w:rPr>
        <w:t xml:space="preserve"> Si precisa che l’art. </w:t>
      </w:r>
      <w:r w:rsidR="002D40DA" w:rsidRPr="00FC5389">
        <w:rPr>
          <w:rFonts w:ascii="Times New Roman" w:hAnsi="Times New Roman" w:cs="Times New Roman"/>
        </w:rPr>
        <w:t>31 c. 5 del codice deontologico prevede l’obbligo del Consulente del Lavoro di rinunciare all’incarico prima di agire giudizialmente nei confronti del proprio cliente.</w:t>
      </w:r>
    </w:p>
  </w:footnote>
  <w:footnote w:id="2">
    <w:p w14:paraId="611B8E55" w14:textId="3B4FF994" w:rsidR="00C66F85" w:rsidRPr="00FC5389" w:rsidRDefault="00C66F85" w:rsidP="00FC5389">
      <w:pPr>
        <w:pStyle w:val="Testonotaapidipagina"/>
        <w:jc w:val="both"/>
        <w:rPr>
          <w:rFonts w:ascii="Times New Roman" w:hAnsi="Times New Roman" w:cs="Times New Roman"/>
        </w:rPr>
      </w:pPr>
      <w:r w:rsidRPr="00FC5389">
        <w:rPr>
          <w:rStyle w:val="Rimandonotaapidipagina"/>
          <w:rFonts w:ascii="Times New Roman" w:hAnsi="Times New Roman" w:cs="Times New Roman"/>
        </w:rPr>
        <w:footnoteRef/>
      </w:r>
      <w:r w:rsidRPr="00FC5389">
        <w:rPr>
          <w:rFonts w:ascii="Times New Roman" w:hAnsi="Times New Roman" w:cs="Times New Roman"/>
        </w:rPr>
        <w:t xml:space="preserve"> Prestazioni contrattualizzate dal 20.05.2023 </w:t>
      </w:r>
    </w:p>
  </w:footnote>
  <w:footnote w:id="3">
    <w:p w14:paraId="6B9DB73A" w14:textId="243298DE" w:rsidR="00C66F85" w:rsidRPr="00FC5389" w:rsidRDefault="00C66F85" w:rsidP="00FC5389">
      <w:pPr>
        <w:pStyle w:val="Testonotaapidipagina"/>
        <w:jc w:val="both"/>
        <w:rPr>
          <w:rFonts w:ascii="Times New Roman" w:hAnsi="Times New Roman" w:cs="Times New Roman"/>
        </w:rPr>
      </w:pPr>
      <w:r w:rsidRPr="00FC5389">
        <w:rPr>
          <w:rStyle w:val="Rimandonotaapidipagina"/>
          <w:rFonts w:ascii="Times New Roman" w:hAnsi="Times New Roman" w:cs="Times New Roman"/>
        </w:rPr>
        <w:footnoteRef/>
      </w:r>
      <w:r w:rsidRPr="00FC5389">
        <w:rPr>
          <w:rFonts w:ascii="Times New Roman" w:hAnsi="Times New Roman" w:cs="Times New Roman"/>
        </w:rPr>
        <w:t xml:space="preserve"> imprese bancarie e assicurative nonché delle loro società controllate, delle loro mandatarie e delle imprese che nell'anno precedente al conferimento dell'incarico hanno occupato alle proprie dipendenze più di cinquanta lavoratori o hanno presentato ricavi annui superiori a 10 milioni di euro, nonché in favore della pubblica amministrazione e delle società disciplinate dal testo unico in materia di società a partecipazione pubblica</w:t>
      </w:r>
    </w:p>
  </w:footnote>
  <w:footnote w:id="4">
    <w:p w14:paraId="439088C8" w14:textId="35CDAC1E" w:rsidR="00C66F85" w:rsidRPr="00FC5389" w:rsidRDefault="00C66F85" w:rsidP="00FC5389">
      <w:pPr>
        <w:pStyle w:val="Testonotaapidipagina"/>
        <w:jc w:val="both"/>
        <w:rPr>
          <w:rFonts w:ascii="Times New Roman" w:hAnsi="Times New Roman" w:cs="Times New Roman"/>
        </w:rPr>
      </w:pPr>
      <w:r w:rsidRPr="00FC5389">
        <w:rPr>
          <w:rStyle w:val="Rimandonotaapidipagina"/>
          <w:rFonts w:ascii="Times New Roman" w:hAnsi="Times New Roman" w:cs="Times New Roman"/>
        </w:rPr>
        <w:footnoteRef/>
      </w:r>
      <w:r w:rsidRPr="00FC5389">
        <w:rPr>
          <w:rFonts w:ascii="Times New Roman" w:hAnsi="Times New Roman" w:cs="Times New Roman"/>
        </w:rPr>
        <w:t xml:space="preserve"> Efficacia di titolo esecutivo.</w:t>
      </w:r>
    </w:p>
  </w:footnote>
  <w:footnote w:id="5">
    <w:p w14:paraId="765BB513" w14:textId="419BAD2A" w:rsidR="00C66F85" w:rsidRPr="00FC5389" w:rsidRDefault="00C66F85" w:rsidP="00FC5389">
      <w:pPr>
        <w:pStyle w:val="Testonotaapidipagina"/>
        <w:jc w:val="both"/>
        <w:rPr>
          <w:rFonts w:ascii="Times New Roman" w:hAnsi="Times New Roman" w:cs="Times New Roman"/>
        </w:rPr>
      </w:pPr>
      <w:r w:rsidRPr="00FC5389">
        <w:rPr>
          <w:rStyle w:val="Rimandonotaapidipagina"/>
          <w:rFonts w:ascii="Times New Roman" w:hAnsi="Times New Roman" w:cs="Times New Roman"/>
        </w:rPr>
        <w:footnoteRef/>
      </w:r>
      <w:r w:rsidRPr="00FC5389">
        <w:rPr>
          <w:rFonts w:ascii="Times New Roman" w:hAnsi="Times New Roman" w:cs="Times New Roman"/>
        </w:rPr>
        <w:t xml:space="preserve"> notifica della richiesta al controinteressato (art. 7 L. 241/90) anche per assicurare la partecipazione alla fase istruttoria preordinata alla sua adozione (artt. 9 e 10 della legge n. 241/1990).</w:t>
      </w:r>
    </w:p>
  </w:footnote>
  <w:footnote w:id="6">
    <w:p w14:paraId="0ECEC93E" w14:textId="4E6D8582" w:rsidR="00C66F85" w:rsidRPr="00FC5389" w:rsidRDefault="00C66F85" w:rsidP="00FC5389">
      <w:pPr>
        <w:pStyle w:val="Testonotaapidipagina"/>
        <w:jc w:val="both"/>
        <w:rPr>
          <w:rFonts w:ascii="Times New Roman" w:hAnsi="Times New Roman" w:cs="Times New Roman"/>
        </w:rPr>
      </w:pPr>
      <w:r w:rsidRPr="00FC5389">
        <w:rPr>
          <w:rStyle w:val="Rimandonotaapidipagina"/>
          <w:rFonts w:ascii="Times New Roman" w:hAnsi="Times New Roman" w:cs="Times New Roman"/>
        </w:rPr>
        <w:footnoteRef/>
      </w:r>
      <w:r w:rsidRPr="00FC5389">
        <w:rPr>
          <w:rFonts w:ascii="Times New Roman" w:hAnsi="Times New Roman" w:cs="Times New Roman"/>
        </w:rPr>
        <w:t xml:space="preserve"> Qualora il rapporto professionale fosse iniziato dopo il 29.04.2017 l’assenza del contratto professionale sarà segnala al Consiglio di disciplina, stante la obbligatorietà dello stesso come previsto dall’art. 1 c. 150 della L. 124/2017.</w:t>
      </w:r>
    </w:p>
  </w:footnote>
  <w:footnote w:id="7">
    <w:p w14:paraId="59E5EADD" w14:textId="418FCD74" w:rsidR="00585783" w:rsidRPr="00FC5389" w:rsidRDefault="00585783" w:rsidP="00FC5389">
      <w:pPr>
        <w:pStyle w:val="Testonotaapidipagina"/>
        <w:jc w:val="both"/>
        <w:rPr>
          <w:rFonts w:ascii="Times New Roman" w:hAnsi="Times New Roman" w:cs="Times New Roman"/>
        </w:rPr>
      </w:pPr>
      <w:r w:rsidRPr="00FC5389">
        <w:rPr>
          <w:rStyle w:val="Rimandonotaapidipagina"/>
          <w:rFonts w:ascii="Times New Roman" w:hAnsi="Times New Roman" w:cs="Times New Roman"/>
        </w:rPr>
        <w:footnoteRef/>
      </w:r>
      <w:r w:rsidRPr="00FC5389">
        <w:rPr>
          <w:rFonts w:ascii="Times New Roman" w:hAnsi="Times New Roman" w:cs="Times New Roman"/>
        </w:rPr>
        <w:t xml:space="preserve"> Art. 27 c. 2 del codice deontologico.</w:t>
      </w:r>
    </w:p>
  </w:footnote>
  <w:footnote w:id="8">
    <w:p w14:paraId="363D8318" w14:textId="3E124CA3" w:rsidR="00585783" w:rsidRPr="00585783" w:rsidRDefault="00585783" w:rsidP="00585783">
      <w:pPr>
        <w:pStyle w:val="Testonotaapidipagina"/>
        <w:jc w:val="both"/>
        <w:rPr>
          <w:rFonts w:ascii="Calibri" w:hAnsi="Calibri" w:cs="Calibri"/>
        </w:rPr>
      </w:pPr>
      <w:r w:rsidRPr="00E95D7A">
        <w:rPr>
          <w:rStyle w:val="Rimandonotaapidipagina"/>
          <w:rFonts w:ascii="Times New Roman" w:hAnsi="Times New Roman" w:cs="Times New Roman"/>
        </w:rPr>
        <w:footnoteRef/>
      </w:r>
      <w:r w:rsidRPr="00E95D7A">
        <w:rPr>
          <w:rFonts w:ascii="Times New Roman" w:hAnsi="Times New Roman" w:cs="Times New Roman"/>
        </w:rPr>
        <w:t xml:space="preserve"> Consapevole che l’eventuale rilascio del parere </w:t>
      </w:r>
      <w:r w:rsidRPr="00E95D7A">
        <w:rPr>
          <w:rFonts w:ascii="Times New Roman" w:hAnsi="Times New Roman" w:cs="Times New Roman"/>
          <w:b/>
          <w:bCs/>
        </w:rPr>
        <w:t>non prova l'effettiva esecuzione delle prestazioni in essa indicate</w:t>
      </w:r>
      <w:r w:rsidR="00D378A9">
        <w:rPr>
          <w:rFonts w:ascii="Times New Roman" w:hAnsi="Times New Roman" w:cs="Times New Roman"/>
          <w:b/>
          <w:bC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FF1D0A"/>
    <w:multiLevelType w:val="hybridMultilevel"/>
    <w:tmpl w:val="96BE952A"/>
    <w:lvl w:ilvl="0" w:tplc="5B24D44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2386742"/>
    <w:multiLevelType w:val="hybridMultilevel"/>
    <w:tmpl w:val="2F46D9F8"/>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B215BBB"/>
    <w:multiLevelType w:val="hybridMultilevel"/>
    <w:tmpl w:val="A58A35D4"/>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3B4326C9"/>
    <w:multiLevelType w:val="hybridMultilevel"/>
    <w:tmpl w:val="D8DCFD7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4C1F7A6E"/>
    <w:multiLevelType w:val="hybridMultilevel"/>
    <w:tmpl w:val="37F4D686"/>
    <w:lvl w:ilvl="0" w:tplc="0410000F">
      <w:start w:val="1"/>
      <w:numFmt w:val="decimal"/>
      <w:lvlText w:val="%1."/>
      <w:lvlJc w:val="left"/>
      <w:pPr>
        <w:ind w:left="1068" w:hanging="360"/>
      </w:pPr>
      <w:rPr>
        <w:rFonts w:cs="Times New Roman"/>
      </w:rPr>
    </w:lvl>
    <w:lvl w:ilvl="1" w:tplc="04100019" w:tentative="1">
      <w:start w:val="1"/>
      <w:numFmt w:val="lowerLetter"/>
      <w:lvlText w:val="%2."/>
      <w:lvlJc w:val="left"/>
      <w:pPr>
        <w:ind w:left="1788" w:hanging="360"/>
      </w:pPr>
      <w:rPr>
        <w:rFonts w:cs="Times New Roman"/>
      </w:rPr>
    </w:lvl>
    <w:lvl w:ilvl="2" w:tplc="0410001B" w:tentative="1">
      <w:start w:val="1"/>
      <w:numFmt w:val="lowerRoman"/>
      <w:lvlText w:val="%3."/>
      <w:lvlJc w:val="right"/>
      <w:pPr>
        <w:ind w:left="2508" w:hanging="180"/>
      </w:pPr>
      <w:rPr>
        <w:rFonts w:cs="Times New Roman"/>
      </w:rPr>
    </w:lvl>
    <w:lvl w:ilvl="3" w:tplc="0410000F" w:tentative="1">
      <w:start w:val="1"/>
      <w:numFmt w:val="decimal"/>
      <w:lvlText w:val="%4."/>
      <w:lvlJc w:val="left"/>
      <w:pPr>
        <w:ind w:left="3228" w:hanging="360"/>
      </w:pPr>
      <w:rPr>
        <w:rFonts w:cs="Times New Roman"/>
      </w:rPr>
    </w:lvl>
    <w:lvl w:ilvl="4" w:tplc="04100019" w:tentative="1">
      <w:start w:val="1"/>
      <w:numFmt w:val="lowerLetter"/>
      <w:lvlText w:val="%5."/>
      <w:lvlJc w:val="left"/>
      <w:pPr>
        <w:ind w:left="3948" w:hanging="360"/>
      </w:pPr>
      <w:rPr>
        <w:rFonts w:cs="Times New Roman"/>
      </w:rPr>
    </w:lvl>
    <w:lvl w:ilvl="5" w:tplc="0410001B" w:tentative="1">
      <w:start w:val="1"/>
      <w:numFmt w:val="lowerRoman"/>
      <w:lvlText w:val="%6."/>
      <w:lvlJc w:val="right"/>
      <w:pPr>
        <w:ind w:left="4668" w:hanging="180"/>
      </w:pPr>
      <w:rPr>
        <w:rFonts w:cs="Times New Roman"/>
      </w:rPr>
    </w:lvl>
    <w:lvl w:ilvl="6" w:tplc="0410000F" w:tentative="1">
      <w:start w:val="1"/>
      <w:numFmt w:val="decimal"/>
      <w:lvlText w:val="%7."/>
      <w:lvlJc w:val="left"/>
      <w:pPr>
        <w:ind w:left="5388" w:hanging="360"/>
      </w:pPr>
      <w:rPr>
        <w:rFonts w:cs="Times New Roman"/>
      </w:rPr>
    </w:lvl>
    <w:lvl w:ilvl="7" w:tplc="04100019" w:tentative="1">
      <w:start w:val="1"/>
      <w:numFmt w:val="lowerLetter"/>
      <w:lvlText w:val="%8."/>
      <w:lvlJc w:val="left"/>
      <w:pPr>
        <w:ind w:left="6108" w:hanging="360"/>
      </w:pPr>
      <w:rPr>
        <w:rFonts w:cs="Times New Roman"/>
      </w:rPr>
    </w:lvl>
    <w:lvl w:ilvl="8" w:tplc="0410001B" w:tentative="1">
      <w:start w:val="1"/>
      <w:numFmt w:val="lowerRoman"/>
      <w:lvlText w:val="%9."/>
      <w:lvlJc w:val="right"/>
      <w:pPr>
        <w:ind w:left="6828" w:hanging="180"/>
      </w:pPr>
      <w:rPr>
        <w:rFonts w:cs="Times New Roman"/>
      </w:rPr>
    </w:lvl>
  </w:abstractNum>
  <w:abstractNum w:abstractNumId="5" w15:restartNumberingAfterBreak="0">
    <w:nsid w:val="4CD969AC"/>
    <w:multiLevelType w:val="hybridMultilevel"/>
    <w:tmpl w:val="567090D0"/>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A80356B"/>
    <w:multiLevelType w:val="hybridMultilevel"/>
    <w:tmpl w:val="8704269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9D43C60"/>
    <w:multiLevelType w:val="hybridMultilevel"/>
    <w:tmpl w:val="768EB25A"/>
    <w:lvl w:ilvl="0" w:tplc="5B24D446">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6B9A3891"/>
    <w:multiLevelType w:val="hybridMultilevel"/>
    <w:tmpl w:val="0DA27E64"/>
    <w:lvl w:ilvl="0" w:tplc="1F88EDFA">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6E1D289B"/>
    <w:multiLevelType w:val="hybridMultilevel"/>
    <w:tmpl w:val="2FB6B98E"/>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781B66A7"/>
    <w:multiLevelType w:val="hybridMultilevel"/>
    <w:tmpl w:val="C9BCE4AA"/>
    <w:lvl w:ilvl="0" w:tplc="08064C98">
      <w:start w:val="7"/>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AE90EB4"/>
    <w:multiLevelType w:val="hybridMultilevel"/>
    <w:tmpl w:val="A80C4FA0"/>
    <w:lvl w:ilvl="0" w:tplc="5B24D44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320881820">
    <w:abstractNumId w:val="5"/>
  </w:num>
  <w:num w:numId="2" w16cid:durableId="636645781">
    <w:abstractNumId w:val="1"/>
  </w:num>
  <w:num w:numId="3" w16cid:durableId="184949228">
    <w:abstractNumId w:val="2"/>
  </w:num>
  <w:num w:numId="4" w16cid:durableId="87233881">
    <w:abstractNumId w:val="6"/>
  </w:num>
  <w:num w:numId="5" w16cid:durableId="1680044231">
    <w:abstractNumId w:val="4"/>
  </w:num>
  <w:num w:numId="6" w16cid:durableId="381442025">
    <w:abstractNumId w:val="0"/>
  </w:num>
  <w:num w:numId="7" w16cid:durableId="1476219102">
    <w:abstractNumId w:val="11"/>
  </w:num>
  <w:num w:numId="8" w16cid:durableId="1414274576">
    <w:abstractNumId w:val="3"/>
  </w:num>
  <w:num w:numId="9" w16cid:durableId="679430324">
    <w:abstractNumId w:val="7"/>
  </w:num>
  <w:num w:numId="10" w16cid:durableId="818116040">
    <w:abstractNumId w:val="9"/>
  </w:num>
  <w:num w:numId="11" w16cid:durableId="327096197">
    <w:abstractNumId w:val="10"/>
  </w:num>
  <w:num w:numId="12" w16cid:durableId="31125747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A98"/>
    <w:rsid w:val="00035BBB"/>
    <w:rsid w:val="00083AF0"/>
    <w:rsid w:val="000A1A41"/>
    <w:rsid w:val="000F59E4"/>
    <w:rsid w:val="0011223D"/>
    <w:rsid w:val="001453A5"/>
    <w:rsid w:val="00152850"/>
    <w:rsid w:val="0019395A"/>
    <w:rsid w:val="001B164B"/>
    <w:rsid w:val="00202DED"/>
    <w:rsid w:val="00206982"/>
    <w:rsid w:val="002D3463"/>
    <w:rsid w:val="002D40DA"/>
    <w:rsid w:val="003C3022"/>
    <w:rsid w:val="00401C4C"/>
    <w:rsid w:val="00403DC1"/>
    <w:rsid w:val="004254BC"/>
    <w:rsid w:val="0044380F"/>
    <w:rsid w:val="00475852"/>
    <w:rsid w:val="004A3490"/>
    <w:rsid w:val="004B43EF"/>
    <w:rsid w:val="00505126"/>
    <w:rsid w:val="005548DE"/>
    <w:rsid w:val="00573A98"/>
    <w:rsid w:val="00585783"/>
    <w:rsid w:val="00617005"/>
    <w:rsid w:val="0062029C"/>
    <w:rsid w:val="00636C35"/>
    <w:rsid w:val="00682FA1"/>
    <w:rsid w:val="006B06B7"/>
    <w:rsid w:val="006C62E2"/>
    <w:rsid w:val="006D4363"/>
    <w:rsid w:val="006D76C3"/>
    <w:rsid w:val="00704D60"/>
    <w:rsid w:val="00712971"/>
    <w:rsid w:val="00743F7D"/>
    <w:rsid w:val="007452D8"/>
    <w:rsid w:val="00776E6D"/>
    <w:rsid w:val="0078711E"/>
    <w:rsid w:val="007A278B"/>
    <w:rsid w:val="007D356F"/>
    <w:rsid w:val="007E0523"/>
    <w:rsid w:val="00882B0E"/>
    <w:rsid w:val="008D5760"/>
    <w:rsid w:val="009342CE"/>
    <w:rsid w:val="009400CF"/>
    <w:rsid w:val="00957FD1"/>
    <w:rsid w:val="009B1F77"/>
    <w:rsid w:val="009F165D"/>
    <w:rsid w:val="00A544BC"/>
    <w:rsid w:val="00A85BC0"/>
    <w:rsid w:val="00AE298C"/>
    <w:rsid w:val="00B13E5E"/>
    <w:rsid w:val="00B676BF"/>
    <w:rsid w:val="00B914DB"/>
    <w:rsid w:val="00BA3AA9"/>
    <w:rsid w:val="00C04685"/>
    <w:rsid w:val="00C2597E"/>
    <w:rsid w:val="00C66F85"/>
    <w:rsid w:val="00C74F32"/>
    <w:rsid w:val="00CE791E"/>
    <w:rsid w:val="00D378A9"/>
    <w:rsid w:val="00DE225D"/>
    <w:rsid w:val="00E03C8F"/>
    <w:rsid w:val="00E12971"/>
    <w:rsid w:val="00E95D7A"/>
    <w:rsid w:val="00EA1385"/>
    <w:rsid w:val="00F46CA3"/>
    <w:rsid w:val="00F730F8"/>
    <w:rsid w:val="00FB50C2"/>
    <w:rsid w:val="00FC5389"/>
    <w:rsid w:val="00FD485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2E4BF"/>
  <w15:chartTrackingRefBased/>
  <w15:docId w15:val="{556A3ECC-92B0-41EE-A5F2-19BE139D6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573A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573A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573A98"/>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573A98"/>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573A98"/>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573A98"/>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573A98"/>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573A98"/>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573A98"/>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573A9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573A9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573A9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573A9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573A9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573A9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573A9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573A9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573A98"/>
    <w:rPr>
      <w:rFonts w:eastAsiaTheme="majorEastAsia" w:cstheme="majorBidi"/>
      <w:color w:val="272727" w:themeColor="text1" w:themeTint="D8"/>
    </w:rPr>
  </w:style>
  <w:style w:type="paragraph" w:styleId="Titolo">
    <w:name w:val="Title"/>
    <w:basedOn w:val="Normale"/>
    <w:next w:val="Normale"/>
    <w:link w:val="TitoloCarattere"/>
    <w:uiPriority w:val="10"/>
    <w:qFormat/>
    <w:rsid w:val="00573A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573A9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573A9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573A9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573A9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573A98"/>
    <w:rPr>
      <w:i/>
      <w:iCs/>
      <w:color w:val="404040" w:themeColor="text1" w:themeTint="BF"/>
    </w:rPr>
  </w:style>
  <w:style w:type="paragraph" w:styleId="Paragrafoelenco">
    <w:name w:val="List Paragraph"/>
    <w:basedOn w:val="Normale"/>
    <w:uiPriority w:val="34"/>
    <w:qFormat/>
    <w:rsid w:val="00573A98"/>
    <w:pPr>
      <w:ind w:left="720"/>
      <w:contextualSpacing/>
    </w:pPr>
  </w:style>
  <w:style w:type="character" w:styleId="Enfasiintensa">
    <w:name w:val="Intense Emphasis"/>
    <w:basedOn w:val="Carpredefinitoparagrafo"/>
    <w:uiPriority w:val="21"/>
    <w:qFormat/>
    <w:rsid w:val="00573A98"/>
    <w:rPr>
      <w:i/>
      <w:iCs/>
      <w:color w:val="0F4761" w:themeColor="accent1" w:themeShade="BF"/>
    </w:rPr>
  </w:style>
  <w:style w:type="paragraph" w:styleId="Citazioneintensa">
    <w:name w:val="Intense Quote"/>
    <w:basedOn w:val="Normale"/>
    <w:next w:val="Normale"/>
    <w:link w:val="CitazioneintensaCarattere"/>
    <w:uiPriority w:val="30"/>
    <w:qFormat/>
    <w:rsid w:val="00573A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573A98"/>
    <w:rPr>
      <w:i/>
      <w:iCs/>
      <w:color w:val="0F4761" w:themeColor="accent1" w:themeShade="BF"/>
    </w:rPr>
  </w:style>
  <w:style w:type="character" w:styleId="Riferimentointenso">
    <w:name w:val="Intense Reference"/>
    <w:basedOn w:val="Carpredefinitoparagrafo"/>
    <w:uiPriority w:val="32"/>
    <w:qFormat/>
    <w:rsid w:val="00573A98"/>
    <w:rPr>
      <w:b/>
      <w:bCs/>
      <w:smallCaps/>
      <w:color w:val="0F4761" w:themeColor="accent1" w:themeShade="BF"/>
      <w:spacing w:val="5"/>
    </w:rPr>
  </w:style>
  <w:style w:type="character" w:styleId="Collegamentoipertestuale">
    <w:name w:val="Hyperlink"/>
    <w:basedOn w:val="Carpredefinitoparagrafo"/>
    <w:uiPriority w:val="99"/>
    <w:unhideWhenUsed/>
    <w:rsid w:val="00B676BF"/>
    <w:rPr>
      <w:color w:val="467886" w:themeColor="hyperlink"/>
      <w:u w:val="single"/>
    </w:rPr>
  </w:style>
  <w:style w:type="character" w:styleId="Menzionenonrisolta">
    <w:name w:val="Unresolved Mention"/>
    <w:basedOn w:val="Carpredefinitoparagrafo"/>
    <w:uiPriority w:val="99"/>
    <w:semiHidden/>
    <w:unhideWhenUsed/>
    <w:rsid w:val="00B676BF"/>
    <w:rPr>
      <w:color w:val="605E5C"/>
      <w:shd w:val="clear" w:color="auto" w:fill="E1DFDD"/>
    </w:rPr>
  </w:style>
  <w:style w:type="paragraph" w:styleId="Testonotaapidipagina">
    <w:name w:val="footnote text"/>
    <w:basedOn w:val="Normale"/>
    <w:link w:val="TestonotaapidipaginaCarattere"/>
    <w:uiPriority w:val="99"/>
    <w:semiHidden/>
    <w:unhideWhenUsed/>
    <w:rsid w:val="008D5760"/>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8D5760"/>
    <w:rPr>
      <w:sz w:val="20"/>
      <w:szCs w:val="20"/>
    </w:rPr>
  </w:style>
  <w:style w:type="character" w:styleId="Rimandonotaapidipagina">
    <w:name w:val="footnote reference"/>
    <w:basedOn w:val="Carpredefinitoparagrafo"/>
    <w:uiPriority w:val="99"/>
    <w:semiHidden/>
    <w:unhideWhenUsed/>
    <w:rsid w:val="008D576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7476760">
      <w:bodyDiv w:val="1"/>
      <w:marLeft w:val="0"/>
      <w:marRight w:val="0"/>
      <w:marTop w:val="0"/>
      <w:marBottom w:val="0"/>
      <w:divBdr>
        <w:top w:val="none" w:sz="0" w:space="0" w:color="auto"/>
        <w:left w:val="none" w:sz="0" w:space="0" w:color="auto"/>
        <w:bottom w:val="none" w:sz="0" w:space="0" w:color="auto"/>
        <w:right w:val="none" w:sz="0" w:space="0" w:color="auto"/>
      </w:divBdr>
    </w:div>
    <w:div w:id="1793476845">
      <w:bodyDiv w:val="1"/>
      <w:marLeft w:val="0"/>
      <w:marRight w:val="0"/>
      <w:marTop w:val="0"/>
      <w:marBottom w:val="0"/>
      <w:divBdr>
        <w:top w:val="none" w:sz="0" w:space="0" w:color="auto"/>
        <w:left w:val="none" w:sz="0" w:space="0" w:color="auto"/>
        <w:bottom w:val="none" w:sz="0" w:space="0" w:color="auto"/>
        <w:right w:val="none" w:sz="0" w:space="0" w:color="auto"/>
      </w:divBdr>
    </w:div>
    <w:div w:id="1870490511">
      <w:bodyDiv w:val="1"/>
      <w:marLeft w:val="0"/>
      <w:marRight w:val="0"/>
      <w:marTop w:val="0"/>
      <w:marBottom w:val="0"/>
      <w:divBdr>
        <w:top w:val="none" w:sz="0" w:space="0" w:color="auto"/>
        <w:left w:val="none" w:sz="0" w:space="0" w:color="auto"/>
        <w:bottom w:val="none" w:sz="0" w:space="0" w:color="auto"/>
        <w:right w:val="none" w:sz="0" w:space="0" w:color="auto"/>
      </w:divBdr>
    </w:div>
    <w:div w:id="1981033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po.napoli@consulentidellalvoro.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ordinecdlna.it/wp-content/uploads/sites/59/2025/11/RELAZIONE-DETTAGLIATA-A-SUPPORTO-DELLA-RICHIESTA-DI-RILASCIO-PARERE-DI-CONGRUITA.docx" TargetMode="External"/><Relationship Id="rId4" Type="http://schemas.openxmlformats.org/officeDocument/2006/relationships/settings" Target="settings.xml"/><Relationship Id="rId9" Type="http://schemas.openxmlformats.org/officeDocument/2006/relationships/hyperlink" Target="https://www.ordinecdlna.it/wp-content/uploads/sites/59/2025/11/PROSPETTO-PRO-FORMA-PARCELLA-X-PARERE-PARAMETRI.xls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485DA3-2EDF-4C6A-8477-E9E0DBCA5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933</Words>
  <Characters>5321</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Capaccio</dc:creator>
  <cp:keywords/>
  <dc:description/>
  <cp:lastModifiedBy>Gianluigi</cp:lastModifiedBy>
  <cp:revision>2</cp:revision>
  <dcterms:created xsi:type="dcterms:W3CDTF">2025-11-28T08:12:00Z</dcterms:created>
  <dcterms:modified xsi:type="dcterms:W3CDTF">2025-11-28T08:12:00Z</dcterms:modified>
</cp:coreProperties>
</file>